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6C5E1" w14:textId="5D3043C3" w:rsidR="00BC11E4" w:rsidRDefault="00F20549" w:rsidP="00F20549">
      <w:pPr>
        <w:shd w:val="clear" w:color="auto" w:fill="FFFFFF"/>
        <w:spacing w:after="0" w:line="240" w:lineRule="auto"/>
        <w:ind w:left="11057" w:firstLine="0"/>
        <w:jc w:val="left"/>
        <w:rPr>
          <w:rFonts w:ascii="Times New Roman" w:eastAsia="Times New Roman" w:hAnsi="Times New Roman" w:cs="Times New Roman"/>
          <w:color w:val="333333"/>
          <w:spacing w:val="7"/>
          <w:sz w:val="28"/>
          <w:szCs w:val="28"/>
          <w:lang w:eastAsia="uk-UA"/>
        </w:rPr>
      </w:pPr>
      <w:r>
        <w:rPr>
          <w:rFonts w:ascii="Times New Roman" w:eastAsia="Times New Roman" w:hAnsi="Times New Roman" w:cs="Times New Roman"/>
          <w:color w:val="333333"/>
          <w:spacing w:val="7"/>
          <w:sz w:val="28"/>
          <w:szCs w:val="28"/>
          <w:lang w:eastAsia="uk-UA"/>
        </w:rPr>
        <w:t>Додаток</w:t>
      </w:r>
    </w:p>
    <w:p w14:paraId="493502CB" w14:textId="03E3D021" w:rsidR="00F20549" w:rsidRDefault="00F20549" w:rsidP="00F20549">
      <w:pPr>
        <w:shd w:val="clear" w:color="auto" w:fill="FFFFFF"/>
        <w:spacing w:after="0" w:line="240" w:lineRule="auto"/>
        <w:ind w:left="11057" w:firstLine="0"/>
        <w:jc w:val="left"/>
        <w:rPr>
          <w:rFonts w:ascii="Times New Roman" w:eastAsia="Times New Roman" w:hAnsi="Times New Roman" w:cs="Times New Roman"/>
          <w:color w:val="333333"/>
          <w:spacing w:val="7"/>
          <w:sz w:val="28"/>
          <w:szCs w:val="28"/>
          <w:lang w:eastAsia="uk-UA"/>
        </w:rPr>
      </w:pPr>
      <w:r>
        <w:rPr>
          <w:rFonts w:ascii="Times New Roman" w:eastAsia="Times New Roman" w:hAnsi="Times New Roman" w:cs="Times New Roman"/>
          <w:color w:val="333333"/>
          <w:spacing w:val="7"/>
          <w:sz w:val="28"/>
          <w:szCs w:val="28"/>
          <w:lang w:eastAsia="uk-UA"/>
        </w:rPr>
        <w:t xml:space="preserve">до рішення виконавчого комітету міської ради </w:t>
      </w:r>
    </w:p>
    <w:p w14:paraId="1FA4821C" w14:textId="58D0D04F" w:rsidR="00F20549" w:rsidRPr="00F20549" w:rsidRDefault="00F20549" w:rsidP="00F20549">
      <w:pPr>
        <w:shd w:val="clear" w:color="auto" w:fill="FFFFFF"/>
        <w:spacing w:after="0" w:line="240" w:lineRule="auto"/>
        <w:ind w:left="11057" w:firstLine="0"/>
        <w:jc w:val="left"/>
        <w:rPr>
          <w:rFonts w:ascii="Times New Roman" w:eastAsia="Times New Roman" w:hAnsi="Times New Roman" w:cs="Times New Roman"/>
          <w:color w:val="333333"/>
          <w:spacing w:val="7"/>
          <w:sz w:val="28"/>
          <w:szCs w:val="28"/>
          <w:lang w:eastAsia="uk-UA"/>
        </w:rPr>
      </w:pPr>
      <w:r>
        <w:rPr>
          <w:rFonts w:ascii="Times New Roman" w:eastAsia="Times New Roman" w:hAnsi="Times New Roman" w:cs="Times New Roman"/>
          <w:color w:val="333333"/>
          <w:spacing w:val="7"/>
          <w:sz w:val="28"/>
          <w:szCs w:val="28"/>
          <w:lang w:eastAsia="uk-UA"/>
        </w:rPr>
        <w:t>від 18.12.2025 р. № </w:t>
      </w:r>
      <w:r w:rsidR="00896F55">
        <w:rPr>
          <w:rFonts w:ascii="Times New Roman" w:eastAsia="Times New Roman" w:hAnsi="Times New Roman" w:cs="Times New Roman"/>
          <w:color w:val="333333"/>
          <w:spacing w:val="7"/>
          <w:sz w:val="28"/>
          <w:szCs w:val="28"/>
          <w:lang w:eastAsia="uk-UA"/>
        </w:rPr>
        <w:t>391</w:t>
      </w:r>
    </w:p>
    <w:p w14:paraId="4168C884" w14:textId="77777777" w:rsidR="00085FFA" w:rsidRDefault="00085FFA" w:rsidP="00085FFA">
      <w:pPr>
        <w:shd w:val="clear" w:color="auto" w:fill="FFFFFF"/>
        <w:spacing w:after="0" w:line="240" w:lineRule="auto"/>
        <w:ind w:firstLine="0"/>
        <w:jc w:val="center"/>
        <w:rPr>
          <w:rFonts w:ascii="Times New Roman" w:eastAsia="Times New Roman" w:hAnsi="Times New Roman" w:cs="Times New Roman"/>
          <w:b/>
          <w:bCs/>
          <w:color w:val="000000"/>
          <w:spacing w:val="7"/>
          <w:sz w:val="28"/>
          <w:szCs w:val="28"/>
          <w:lang w:eastAsia="uk-UA"/>
        </w:rPr>
      </w:pPr>
    </w:p>
    <w:p w14:paraId="451248A4" w14:textId="30B596D9" w:rsidR="00BC11E4" w:rsidRPr="00BC11E4" w:rsidRDefault="00BC11E4" w:rsidP="00085FFA">
      <w:pPr>
        <w:shd w:val="clear" w:color="auto" w:fill="FFFFFF"/>
        <w:spacing w:after="0" w:line="240" w:lineRule="auto"/>
        <w:ind w:firstLine="0"/>
        <w:jc w:val="center"/>
        <w:rPr>
          <w:rFonts w:ascii="Segoe UI" w:eastAsia="Times New Roman" w:hAnsi="Segoe UI" w:cs="Segoe UI"/>
          <w:color w:val="333333"/>
          <w:spacing w:val="7"/>
          <w:sz w:val="24"/>
          <w:szCs w:val="24"/>
          <w:lang w:eastAsia="uk-UA"/>
        </w:rPr>
      </w:pPr>
      <w:bookmarkStart w:id="0" w:name="_GoBack"/>
      <w:bookmarkEnd w:id="0"/>
      <w:r w:rsidRPr="00BC11E4">
        <w:rPr>
          <w:rFonts w:ascii="Times New Roman" w:eastAsia="Times New Roman" w:hAnsi="Times New Roman" w:cs="Times New Roman"/>
          <w:b/>
          <w:bCs/>
          <w:color w:val="000000"/>
          <w:spacing w:val="7"/>
          <w:sz w:val="28"/>
          <w:szCs w:val="28"/>
          <w:lang w:eastAsia="uk-UA"/>
        </w:rPr>
        <w:t>План заходів</w:t>
      </w:r>
      <w:r w:rsidR="00DB6066">
        <w:rPr>
          <w:rFonts w:ascii="Times New Roman" w:eastAsia="Times New Roman" w:hAnsi="Times New Roman" w:cs="Times New Roman"/>
          <w:b/>
          <w:bCs/>
          <w:color w:val="000000"/>
          <w:spacing w:val="7"/>
          <w:sz w:val="28"/>
          <w:szCs w:val="28"/>
          <w:lang w:eastAsia="uk-UA"/>
        </w:rPr>
        <w:t xml:space="preserve"> Дунаєвецької міської територіальної громади на 2026-2028 роки</w:t>
      </w:r>
      <w:r w:rsidRPr="00BC11E4">
        <w:rPr>
          <w:rFonts w:ascii="Times New Roman" w:eastAsia="Times New Roman" w:hAnsi="Times New Roman" w:cs="Times New Roman"/>
          <w:b/>
          <w:bCs/>
          <w:color w:val="000000"/>
          <w:spacing w:val="7"/>
          <w:sz w:val="28"/>
          <w:szCs w:val="28"/>
          <w:lang w:eastAsia="uk-UA"/>
        </w:rPr>
        <w:t xml:space="preserve"> з реалізації </w:t>
      </w:r>
    </w:p>
    <w:p w14:paraId="697997D0" w14:textId="77777777" w:rsidR="00BC11E4" w:rsidRPr="00BC11E4" w:rsidRDefault="00BC11E4" w:rsidP="00085FFA">
      <w:pPr>
        <w:shd w:val="clear" w:color="auto" w:fill="FFFFFF"/>
        <w:spacing w:after="0" w:line="240" w:lineRule="auto"/>
        <w:ind w:firstLine="0"/>
        <w:jc w:val="center"/>
        <w:rPr>
          <w:rFonts w:ascii="Segoe UI" w:eastAsia="Times New Roman" w:hAnsi="Segoe UI" w:cs="Segoe UI"/>
          <w:color w:val="333333"/>
          <w:spacing w:val="7"/>
          <w:sz w:val="24"/>
          <w:szCs w:val="24"/>
          <w:lang w:eastAsia="uk-UA"/>
        </w:rPr>
      </w:pPr>
      <w:r w:rsidRPr="00BC11E4">
        <w:rPr>
          <w:rFonts w:ascii="Times New Roman" w:eastAsia="Times New Roman" w:hAnsi="Times New Roman" w:cs="Times New Roman"/>
          <w:b/>
          <w:bCs/>
          <w:color w:val="000000"/>
          <w:spacing w:val="7"/>
          <w:sz w:val="28"/>
          <w:szCs w:val="28"/>
          <w:lang w:eastAsia="uk-UA"/>
        </w:rPr>
        <w:t>Стратегії забезпечення права кожної дитини</w:t>
      </w:r>
      <w:r w:rsidR="00573FC2">
        <w:rPr>
          <w:rFonts w:ascii="Times New Roman" w:eastAsia="Times New Roman" w:hAnsi="Times New Roman" w:cs="Times New Roman"/>
          <w:b/>
          <w:bCs/>
          <w:color w:val="000000"/>
          <w:spacing w:val="7"/>
          <w:sz w:val="28"/>
          <w:szCs w:val="28"/>
          <w:lang w:eastAsia="uk-UA"/>
        </w:rPr>
        <w:t xml:space="preserve"> в Україні</w:t>
      </w:r>
      <w:r w:rsidRPr="00BC11E4">
        <w:rPr>
          <w:rFonts w:ascii="Times New Roman" w:eastAsia="Times New Roman" w:hAnsi="Times New Roman" w:cs="Times New Roman"/>
          <w:b/>
          <w:bCs/>
          <w:color w:val="000000"/>
          <w:spacing w:val="7"/>
          <w:sz w:val="28"/>
          <w:szCs w:val="28"/>
          <w:lang w:eastAsia="uk-UA"/>
        </w:rPr>
        <w:t xml:space="preserve"> на зростання в сімейному оточенні </w:t>
      </w:r>
      <w:r w:rsidR="00DB6066">
        <w:rPr>
          <w:rFonts w:ascii="Times New Roman" w:eastAsia="Times New Roman" w:hAnsi="Times New Roman" w:cs="Times New Roman"/>
          <w:b/>
          <w:bCs/>
          <w:color w:val="000000"/>
          <w:spacing w:val="7"/>
          <w:sz w:val="28"/>
          <w:szCs w:val="28"/>
          <w:lang w:eastAsia="uk-UA"/>
        </w:rPr>
        <w:t>на 2024-2028 роки</w:t>
      </w:r>
      <w:r w:rsidRPr="00BC11E4">
        <w:rPr>
          <w:rFonts w:ascii="Segoe UI" w:eastAsia="Times New Roman" w:hAnsi="Segoe UI" w:cs="Segoe UI"/>
          <w:color w:val="333333"/>
          <w:spacing w:val="7"/>
          <w:sz w:val="24"/>
          <w:szCs w:val="24"/>
          <w:lang w:eastAsia="uk-UA"/>
        </w:rPr>
        <w:br/>
        <w:t> </w:t>
      </w:r>
    </w:p>
    <w:tbl>
      <w:tblPr>
        <w:tblW w:w="15349" w:type="dxa"/>
        <w:tblLayout w:type="fixed"/>
        <w:tblCellMar>
          <w:top w:w="15" w:type="dxa"/>
          <w:left w:w="15" w:type="dxa"/>
          <w:bottom w:w="15" w:type="dxa"/>
          <w:right w:w="15" w:type="dxa"/>
        </w:tblCellMar>
        <w:tblLook w:val="04A0" w:firstRow="1" w:lastRow="0" w:firstColumn="1" w:lastColumn="0" w:noHBand="0" w:noVBand="1"/>
      </w:tblPr>
      <w:tblGrid>
        <w:gridCol w:w="3964"/>
        <w:gridCol w:w="4962"/>
        <w:gridCol w:w="52"/>
        <w:gridCol w:w="1223"/>
        <w:gridCol w:w="28"/>
        <w:gridCol w:w="2524"/>
        <w:gridCol w:w="41"/>
        <w:gridCol w:w="2510"/>
        <w:gridCol w:w="45"/>
      </w:tblGrid>
      <w:tr w:rsidR="005A0541" w:rsidRPr="00BC11E4" w14:paraId="0C94E4D8" w14:textId="77777777" w:rsidTr="00AE7BC5">
        <w:trPr>
          <w:trHeight w:val="469"/>
          <w:tblHeader/>
        </w:trPr>
        <w:tc>
          <w:tcPr>
            <w:tcW w:w="3964"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C1F767" w14:textId="77777777" w:rsidR="00BC11E4" w:rsidRPr="00BC11E4" w:rsidRDefault="00BC11E4" w:rsidP="00AE7BC5">
            <w:pPr>
              <w:spacing w:before="120"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Найменування завдання</w:t>
            </w:r>
          </w:p>
        </w:tc>
        <w:tc>
          <w:tcPr>
            <w:tcW w:w="5014"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43D1963" w14:textId="77777777" w:rsidR="00BC11E4" w:rsidRPr="00BC11E4" w:rsidRDefault="00BC11E4" w:rsidP="00AE7BC5">
            <w:pPr>
              <w:spacing w:before="120" w:after="0" w:line="240" w:lineRule="auto"/>
              <w:ind w:left="15"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Найменування заходу</w:t>
            </w:r>
          </w:p>
        </w:tc>
        <w:tc>
          <w:tcPr>
            <w:tcW w:w="1251"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703C540" w14:textId="77777777" w:rsidR="00BC11E4" w:rsidRPr="00BC11E4" w:rsidRDefault="00BC11E4" w:rsidP="00AE7BC5">
            <w:pPr>
              <w:spacing w:before="120" w:after="0" w:line="240" w:lineRule="auto"/>
              <w:ind w:left="-60"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Строк виконання</w:t>
            </w:r>
          </w:p>
        </w:tc>
        <w:tc>
          <w:tcPr>
            <w:tcW w:w="2565"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B323BB" w14:textId="77777777" w:rsidR="00BC11E4" w:rsidRPr="00BC11E4" w:rsidRDefault="00BC11E4" w:rsidP="00AE7BC5">
            <w:pPr>
              <w:spacing w:before="120"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 xml:space="preserve">Джерела </w:t>
            </w:r>
            <w:r w:rsidRPr="00BC11E4">
              <w:rPr>
                <w:rFonts w:ascii="Times New Roman" w:eastAsia="Times New Roman" w:hAnsi="Times New Roman" w:cs="Times New Roman"/>
                <w:b/>
                <w:bCs/>
                <w:color w:val="000000"/>
                <w:sz w:val="24"/>
                <w:szCs w:val="24"/>
                <w:lang w:eastAsia="uk-UA"/>
              </w:rPr>
              <w:br/>
            </w:r>
            <w:r w:rsidRPr="00BC11E4">
              <w:rPr>
                <w:rFonts w:ascii="Times New Roman" w:eastAsia="Times New Roman" w:hAnsi="Times New Roman" w:cs="Times New Roman"/>
                <w:color w:val="000000"/>
                <w:sz w:val="24"/>
                <w:szCs w:val="24"/>
                <w:lang w:eastAsia="uk-UA"/>
              </w:rPr>
              <w:t>фінансування</w:t>
            </w:r>
          </w:p>
        </w:tc>
        <w:tc>
          <w:tcPr>
            <w:tcW w:w="2555" w:type="dxa"/>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6EA3F7"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Відповідальні за виконання</w:t>
            </w:r>
          </w:p>
        </w:tc>
      </w:tr>
      <w:tr w:rsidR="005A0541" w:rsidRPr="00BC11E4" w14:paraId="041B8328" w14:textId="77777777" w:rsidTr="00AE7BC5">
        <w:trPr>
          <w:trHeight w:val="469"/>
          <w:tblHeader/>
        </w:trPr>
        <w:tc>
          <w:tcPr>
            <w:tcW w:w="3964" w:type="dxa"/>
            <w:vMerge/>
            <w:tcBorders>
              <w:top w:val="single" w:sz="4" w:space="0" w:color="000000"/>
              <w:left w:val="single" w:sz="4" w:space="0" w:color="000000"/>
              <w:bottom w:val="single" w:sz="4" w:space="0" w:color="000000"/>
              <w:right w:val="single" w:sz="4" w:space="0" w:color="000000"/>
            </w:tcBorders>
            <w:vAlign w:val="center"/>
            <w:hideMark/>
          </w:tcPr>
          <w:p w14:paraId="471BE918" w14:textId="77777777" w:rsidR="00BC11E4" w:rsidRPr="00BC11E4" w:rsidRDefault="00BC11E4" w:rsidP="00AE7BC5">
            <w:pPr>
              <w:spacing w:after="0" w:line="240" w:lineRule="auto"/>
              <w:ind w:firstLine="0"/>
              <w:jc w:val="left"/>
              <w:rPr>
                <w:rFonts w:ascii="Times New Roman" w:eastAsia="Times New Roman" w:hAnsi="Times New Roman" w:cs="Times New Roman"/>
                <w:b/>
                <w:bCs/>
                <w:sz w:val="24"/>
                <w:szCs w:val="24"/>
                <w:lang w:eastAsia="uk-UA"/>
              </w:rPr>
            </w:pPr>
          </w:p>
        </w:tc>
        <w:tc>
          <w:tcPr>
            <w:tcW w:w="5014" w:type="dxa"/>
            <w:gridSpan w:val="2"/>
            <w:vMerge/>
            <w:tcBorders>
              <w:top w:val="single" w:sz="4" w:space="0" w:color="000000"/>
              <w:left w:val="single" w:sz="4" w:space="0" w:color="000000"/>
              <w:bottom w:val="single" w:sz="4" w:space="0" w:color="000000"/>
              <w:right w:val="single" w:sz="4" w:space="0" w:color="000000"/>
            </w:tcBorders>
            <w:vAlign w:val="center"/>
            <w:hideMark/>
          </w:tcPr>
          <w:p w14:paraId="14CA0CA9" w14:textId="77777777" w:rsidR="00BC11E4" w:rsidRPr="00BC11E4" w:rsidRDefault="00BC11E4" w:rsidP="00AE7BC5">
            <w:pPr>
              <w:spacing w:after="0" w:line="240" w:lineRule="auto"/>
              <w:ind w:firstLine="0"/>
              <w:jc w:val="left"/>
              <w:rPr>
                <w:rFonts w:ascii="Times New Roman" w:eastAsia="Times New Roman" w:hAnsi="Times New Roman" w:cs="Times New Roman"/>
                <w:b/>
                <w:bCs/>
                <w:sz w:val="24"/>
                <w:szCs w:val="24"/>
                <w:lang w:eastAsia="uk-UA"/>
              </w:rPr>
            </w:pPr>
          </w:p>
        </w:tc>
        <w:tc>
          <w:tcPr>
            <w:tcW w:w="1251" w:type="dxa"/>
            <w:gridSpan w:val="2"/>
            <w:vMerge/>
            <w:tcBorders>
              <w:top w:val="single" w:sz="4" w:space="0" w:color="000000"/>
              <w:left w:val="single" w:sz="4" w:space="0" w:color="000000"/>
              <w:bottom w:val="single" w:sz="4" w:space="0" w:color="000000"/>
              <w:right w:val="single" w:sz="4" w:space="0" w:color="000000"/>
            </w:tcBorders>
            <w:vAlign w:val="center"/>
            <w:hideMark/>
          </w:tcPr>
          <w:p w14:paraId="26545D67" w14:textId="77777777" w:rsidR="00BC11E4" w:rsidRPr="00BC11E4" w:rsidRDefault="00BC11E4" w:rsidP="00AE7BC5">
            <w:pPr>
              <w:spacing w:after="0" w:line="240" w:lineRule="auto"/>
              <w:ind w:firstLine="0"/>
              <w:jc w:val="left"/>
              <w:rPr>
                <w:rFonts w:ascii="Times New Roman" w:eastAsia="Times New Roman" w:hAnsi="Times New Roman" w:cs="Times New Roman"/>
                <w:b/>
                <w:bCs/>
                <w:sz w:val="24"/>
                <w:szCs w:val="24"/>
                <w:lang w:eastAsia="uk-UA"/>
              </w:rPr>
            </w:pPr>
          </w:p>
        </w:tc>
        <w:tc>
          <w:tcPr>
            <w:tcW w:w="2565"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00021" w14:textId="77777777" w:rsidR="00BC11E4" w:rsidRPr="00BC11E4" w:rsidRDefault="00BC11E4" w:rsidP="00AE7BC5">
            <w:pPr>
              <w:spacing w:after="0" w:line="240" w:lineRule="auto"/>
              <w:ind w:firstLine="0"/>
              <w:jc w:val="left"/>
              <w:rPr>
                <w:rFonts w:ascii="Times New Roman" w:eastAsia="Times New Roman" w:hAnsi="Times New Roman" w:cs="Times New Roman"/>
                <w:b/>
                <w:bCs/>
                <w:sz w:val="24"/>
                <w:szCs w:val="24"/>
                <w:lang w:eastAsia="uk-UA"/>
              </w:rPr>
            </w:pPr>
          </w:p>
        </w:tc>
        <w:tc>
          <w:tcPr>
            <w:tcW w:w="2555" w:type="dxa"/>
            <w:gridSpan w:val="2"/>
            <w:vMerge/>
            <w:tcBorders>
              <w:top w:val="single" w:sz="4" w:space="0" w:color="000000"/>
              <w:left w:val="single" w:sz="4" w:space="0" w:color="000000"/>
              <w:bottom w:val="single" w:sz="4" w:space="0" w:color="000000"/>
              <w:right w:val="single" w:sz="4" w:space="0" w:color="000000"/>
            </w:tcBorders>
            <w:vAlign w:val="center"/>
            <w:hideMark/>
          </w:tcPr>
          <w:p w14:paraId="68619EF1" w14:textId="77777777" w:rsidR="00BC11E4" w:rsidRPr="00BC11E4" w:rsidRDefault="00BC11E4" w:rsidP="00AE7BC5">
            <w:pPr>
              <w:spacing w:after="0" w:line="240" w:lineRule="auto"/>
              <w:ind w:firstLine="0"/>
              <w:jc w:val="left"/>
              <w:rPr>
                <w:rFonts w:ascii="Times New Roman" w:eastAsia="Times New Roman" w:hAnsi="Times New Roman" w:cs="Times New Roman"/>
                <w:b/>
                <w:bCs/>
                <w:sz w:val="24"/>
                <w:szCs w:val="24"/>
                <w:lang w:eastAsia="uk-UA"/>
              </w:rPr>
            </w:pPr>
          </w:p>
        </w:tc>
      </w:tr>
      <w:tr w:rsidR="005A0541" w:rsidRPr="00BC11E4" w14:paraId="543194BA" w14:textId="77777777" w:rsidTr="00AE7BC5">
        <w:trPr>
          <w:tblHeader/>
        </w:trPr>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8355D2"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1.</w:t>
            </w:r>
          </w:p>
        </w:tc>
        <w:tc>
          <w:tcPr>
            <w:tcW w:w="5014"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802D48"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2.</w:t>
            </w:r>
          </w:p>
        </w:tc>
        <w:tc>
          <w:tcPr>
            <w:tcW w:w="1251"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5614BF"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3.</w:t>
            </w:r>
          </w:p>
        </w:tc>
        <w:tc>
          <w:tcPr>
            <w:tcW w:w="256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66CB50"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4.</w:t>
            </w:r>
          </w:p>
        </w:tc>
        <w:tc>
          <w:tcPr>
            <w:tcW w:w="25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929381" w14:textId="77777777" w:rsidR="00BC11E4" w:rsidRPr="00BC11E4" w:rsidRDefault="00BC11E4" w:rsidP="00AE7BC5">
            <w:pPr>
              <w:spacing w:after="0" w:line="240" w:lineRule="auto"/>
              <w:ind w:firstLine="0"/>
              <w:jc w:val="center"/>
              <w:rPr>
                <w:rFonts w:ascii="Times New Roman" w:eastAsia="Times New Roman" w:hAnsi="Times New Roman" w:cs="Times New Roman"/>
                <w:b/>
                <w:bCs/>
                <w:sz w:val="24"/>
                <w:szCs w:val="24"/>
                <w:lang w:eastAsia="uk-UA"/>
              </w:rPr>
            </w:pPr>
            <w:r w:rsidRPr="00BC11E4">
              <w:rPr>
                <w:rFonts w:ascii="Times New Roman" w:eastAsia="Times New Roman" w:hAnsi="Times New Roman" w:cs="Times New Roman"/>
                <w:color w:val="000000"/>
                <w:sz w:val="24"/>
                <w:szCs w:val="24"/>
                <w:lang w:eastAsia="uk-UA"/>
              </w:rPr>
              <w:t>5.</w:t>
            </w:r>
          </w:p>
        </w:tc>
      </w:tr>
      <w:tr w:rsidR="00BC11E4" w:rsidRPr="00BC11E4" w14:paraId="28019AA0"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D238DBF" w14:textId="77777777" w:rsidR="00BC11E4" w:rsidRPr="00BC11E4" w:rsidRDefault="00BC11E4" w:rsidP="00AE7BC5">
            <w:pPr>
              <w:spacing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Стратегічна ціль 1. Підвищення спроможності сімей з дітьми здійснювати догляд та виховання дітей, забезпечувати безпечне та сприятливе для розвитку дітей середовище</w:t>
            </w:r>
          </w:p>
        </w:tc>
      </w:tr>
      <w:tr w:rsidR="00BC11E4" w:rsidRPr="00BC11E4" w14:paraId="6A6002DA"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95B57A" w14:textId="77777777" w:rsidR="00BC11E4" w:rsidRPr="00BC11E4" w:rsidRDefault="00BC11E4" w:rsidP="00AE7BC5">
            <w:pPr>
              <w:spacing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1. Запровадження підтримки сімей з дітьми, що передбачає надання фінансової, матеріальної допомоги та підвищення батьківської спроможності до виконання своїх обов’язків з догляду та виховання дітей</w:t>
            </w:r>
          </w:p>
        </w:tc>
      </w:tr>
      <w:tr w:rsidR="005A0541" w:rsidRPr="00BC11E4" w14:paraId="3C2D3356"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05A56DE" w14:textId="77777777" w:rsidR="00BC11E4" w:rsidRPr="00BC11E4" w:rsidRDefault="00BC11E4" w:rsidP="004467FF">
            <w:pPr>
              <w:spacing w:before="120" w:after="0" w:line="240" w:lineRule="auto"/>
              <w:ind w:right="-10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w:t>
            </w:r>
            <w:r w:rsidR="004467FF">
              <w:rPr>
                <w:rFonts w:ascii="Times New Roman" w:eastAsia="Times New Roman" w:hAnsi="Times New Roman" w:cs="Times New Roman"/>
                <w:color w:val="000000"/>
                <w:sz w:val="24"/>
                <w:szCs w:val="24"/>
                <w:lang w:eastAsia="uk-UA"/>
              </w:rPr>
              <w:t xml:space="preserve"> </w:t>
            </w:r>
            <w:r w:rsidRPr="00BC11E4">
              <w:rPr>
                <w:rFonts w:ascii="Times New Roman" w:eastAsia="Times New Roman" w:hAnsi="Times New Roman" w:cs="Times New Roman"/>
                <w:color w:val="000000"/>
                <w:sz w:val="24"/>
                <w:szCs w:val="24"/>
                <w:lang w:eastAsia="uk-UA"/>
              </w:rPr>
              <w:t>Забезпечення доступу кожної дитини,</w:t>
            </w:r>
            <w:r w:rsidR="00DB6066">
              <w:rPr>
                <w:rFonts w:ascii="Times New Roman" w:eastAsia="Times New Roman" w:hAnsi="Times New Roman" w:cs="Times New Roman"/>
                <w:color w:val="000000"/>
                <w:sz w:val="24"/>
                <w:szCs w:val="24"/>
                <w:lang w:eastAsia="uk-UA"/>
              </w:rPr>
              <w:t xml:space="preserve"> сім’ї з дітьми, майбутніх батьків, у тому числі тимчасово переміщених (ева</w:t>
            </w:r>
            <w:r w:rsidRPr="00BC11E4">
              <w:rPr>
                <w:rFonts w:ascii="Times New Roman" w:eastAsia="Times New Roman" w:hAnsi="Times New Roman" w:cs="Times New Roman"/>
                <w:color w:val="000000"/>
                <w:sz w:val="24"/>
                <w:szCs w:val="24"/>
                <w:lang w:eastAsia="uk-UA"/>
              </w:rPr>
              <w:t>куйованих) уна</w:t>
            </w:r>
            <w:r w:rsidR="00DB6066">
              <w:rPr>
                <w:rFonts w:ascii="Times New Roman" w:eastAsia="Times New Roman" w:hAnsi="Times New Roman" w:cs="Times New Roman"/>
                <w:color w:val="000000"/>
                <w:sz w:val="24"/>
                <w:szCs w:val="24"/>
                <w:lang w:eastAsia="uk-UA"/>
              </w:rPr>
              <w:t>слідок збройної агресії російсь</w:t>
            </w:r>
            <w:r w:rsidRPr="00BC11E4">
              <w:rPr>
                <w:rFonts w:ascii="Times New Roman" w:eastAsia="Times New Roman" w:hAnsi="Times New Roman" w:cs="Times New Roman"/>
                <w:color w:val="000000"/>
                <w:sz w:val="24"/>
                <w:szCs w:val="24"/>
                <w:lang w:eastAsia="uk-UA"/>
              </w:rPr>
              <w:t xml:space="preserve">кої </w:t>
            </w:r>
            <w:r w:rsidR="00DB6066">
              <w:rPr>
                <w:rFonts w:ascii="Times New Roman" w:eastAsia="Times New Roman" w:hAnsi="Times New Roman" w:cs="Times New Roman"/>
                <w:color w:val="000000"/>
                <w:sz w:val="24"/>
                <w:szCs w:val="24"/>
                <w:lang w:eastAsia="uk-UA"/>
              </w:rPr>
              <w:t>ф</w:t>
            </w:r>
            <w:r w:rsidRPr="00BC11E4">
              <w:rPr>
                <w:rFonts w:ascii="Times New Roman" w:eastAsia="Times New Roman" w:hAnsi="Times New Roman" w:cs="Times New Roman"/>
                <w:color w:val="000000"/>
                <w:sz w:val="24"/>
                <w:szCs w:val="24"/>
                <w:lang w:eastAsia="uk-UA"/>
              </w:rPr>
              <w:t>едер</w:t>
            </w:r>
            <w:r w:rsidR="00DB6066">
              <w:rPr>
                <w:rFonts w:ascii="Times New Roman" w:eastAsia="Times New Roman" w:hAnsi="Times New Roman" w:cs="Times New Roman"/>
                <w:color w:val="000000"/>
                <w:sz w:val="24"/>
                <w:szCs w:val="24"/>
                <w:lang w:eastAsia="uk-UA"/>
              </w:rPr>
              <w:t>ації проти України, до інклюзив</w:t>
            </w:r>
            <w:r w:rsidRPr="00BC11E4">
              <w:rPr>
                <w:rFonts w:ascii="Times New Roman" w:eastAsia="Times New Roman" w:hAnsi="Times New Roman" w:cs="Times New Roman"/>
                <w:color w:val="000000"/>
                <w:sz w:val="24"/>
                <w:szCs w:val="24"/>
                <w:lang w:eastAsia="uk-UA"/>
              </w:rPr>
              <w:t>них універсальних послуг у територіальній громаді </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24C324D1" w14:textId="77777777" w:rsidR="00BC11E4" w:rsidRPr="00BC11E4" w:rsidRDefault="00BC11E4" w:rsidP="00AE7BC5">
            <w:pPr>
              <w:spacing w:before="120"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оновлення </w:t>
            </w:r>
            <w:r w:rsidR="00DB6937">
              <w:rPr>
                <w:rFonts w:ascii="Times New Roman" w:eastAsia="Times New Roman" w:hAnsi="Times New Roman" w:cs="Times New Roman"/>
                <w:color w:val="000000"/>
                <w:sz w:val="24"/>
                <w:szCs w:val="24"/>
                <w:lang w:eastAsia="uk-UA"/>
              </w:rPr>
              <w:t>даних про</w:t>
            </w:r>
            <w:r w:rsidRPr="00BC11E4">
              <w:rPr>
                <w:rFonts w:ascii="Times New Roman" w:eastAsia="Times New Roman" w:hAnsi="Times New Roman" w:cs="Times New Roman"/>
                <w:color w:val="000000"/>
                <w:sz w:val="24"/>
                <w:szCs w:val="24"/>
                <w:lang w:eastAsia="uk-UA"/>
              </w:rPr>
              <w:t xml:space="preserve"> надавачів послуг для сімей з дітьми різного віку; медичних, освітніх, реабілітаційних послуг для дітей з інвалідністю; соціальних послуг для сімей з дітьми, та розроблення доступної до користувача інформаційної системи з актуальними даними та висвітлення на сайті громади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68392C" w14:textId="77777777" w:rsidR="00BC11E4" w:rsidRPr="00BC11E4" w:rsidRDefault="00DB6937" w:rsidP="00AE7BC5">
            <w:pPr>
              <w:spacing w:before="21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Постійно </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662DA4" w14:textId="77777777" w:rsidR="00BC11E4" w:rsidRPr="00BC11E4" w:rsidRDefault="00DB6937"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Не потребує</w:t>
            </w:r>
            <w:r w:rsidR="00FE52FB" w:rsidRPr="00BC11E4">
              <w:rPr>
                <w:rFonts w:ascii="Times New Roman" w:eastAsia="Times New Roman" w:hAnsi="Times New Roman" w:cs="Times New Roman"/>
                <w:color w:val="000000"/>
                <w:sz w:val="24"/>
                <w:szCs w:val="24"/>
                <w:lang w:eastAsia="uk-UA"/>
              </w:rPr>
              <w:t xml:space="preserve"> окремого</w:t>
            </w:r>
            <w:r w:rsidRPr="00BC11E4">
              <w:rPr>
                <w:rFonts w:ascii="Times New Roman" w:eastAsia="Times New Roman" w:hAnsi="Times New Roman" w:cs="Times New Roman"/>
                <w:color w:val="000000"/>
                <w:sz w:val="24"/>
                <w:szCs w:val="24"/>
                <w:lang w:eastAsia="uk-UA"/>
              </w:rPr>
              <w:t xml:space="preserve">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4F1D2B5" w14:textId="77777777" w:rsidR="00BC11E4" w:rsidRPr="00BC11E4" w:rsidRDefault="00DB6937"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Управління соціального захисту та праці</w:t>
            </w:r>
          </w:p>
        </w:tc>
      </w:tr>
      <w:tr w:rsidR="005A0541" w:rsidRPr="00BC11E4" w14:paraId="48855CD7"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2D172BF5"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6CFE14F1" w14:textId="77777777" w:rsidR="00BC11E4" w:rsidRPr="00BC11E4" w:rsidRDefault="00BC11E4"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2) </w:t>
            </w:r>
            <w:r w:rsidR="00DB6937">
              <w:rPr>
                <w:rFonts w:ascii="Times New Roman" w:eastAsia="Times New Roman" w:hAnsi="Times New Roman" w:cs="Times New Roman"/>
                <w:color w:val="000000"/>
                <w:sz w:val="24"/>
                <w:szCs w:val="24"/>
                <w:lang w:eastAsia="uk-UA"/>
              </w:rPr>
              <w:t>забезпечення права дітей з особливими освітніми потребами на здобуття дошкільної та загальної середньої освіти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A765191" w14:textId="77777777" w:rsidR="00BC11E4" w:rsidRPr="00BC11E4" w:rsidRDefault="00FE52FB" w:rsidP="00AE7BC5">
            <w:pPr>
              <w:spacing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82416CB"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Не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7B8B51E5" w14:textId="77777777" w:rsidR="00BC11E4" w:rsidRPr="00FE52FB" w:rsidRDefault="00FE52FB" w:rsidP="00AE7BC5">
            <w:pPr>
              <w:spacing w:after="0" w:line="240" w:lineRule="auto"/>
              <w:ind w:firstLine="0"/>
              <w:jc w:val="left"/>
              <w:rPr>
                <w:rFonts w:ascii="Times New Roman" w:eastAsia="Calibri" w:hAnsi="Times New Roman" w:cs="Times New Roman"/>
                <w:sz w:val="24"/>
                <w:szCs w:val="24"/>
                <w:lang w:val="ru-RU" w:eastAsia="uk-UA"/>
              </w:rPr>
            </w:pPr>
            <w:proofErr w:type="spellStart"/>
            <w:r w:rsidRPr="00FE52FB">
              <w:rPr>
                <w:rFonts w:ascii="Times New Roman" w:eastAsia="Calibri" w:hAnsi="Times New Roman" w:cs="Times New Roman"/>
                <w:sz w:val="24"/>
                <w:szCs w:val="24"/>
                <w:lang w:val="ru-RU" w:eastAsia="uk-UA"/>
              </w:rPr>
              <w:t>Управління</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освіти</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молоді</w:t>
            </w:r>
            <w:proofErr w:type="spellEnd"/>
            <w:r w:rsidRPr="00FE52FB">
              <w:rPr>
                <w:rFonts w:ascii="Times New Roman" w:eastAsia="Calibri" w:hAnsi="Times New Roman" w:cs="Times New Roman"/>
                <w:sz w:val="24"/>
                <w:szCs w:val="24"/>
                <w:lang w:eastAsia="uk-UA"/>
              </w:rPr>
              <w:t xml:space="preserve"> та</w:t>
            </w:r>
            <w:r w:rsidRPr="00FE52FB">
              <w:rPr>
                <w:rFonts w:ascii="Times New Roman" w:eastAsia="Calibri" w:hAnsi="Times New Roman" w:cs="Times New Roman"/>
                <w:sz w:val="24"/>
                <w:szCs w:val="24"/>
                <w:lang w:val="ru-RU" w:eastAsia="uk-UA"/>
              </w:rPr>
              <w:t xml:space="preserve"> спорту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2AD1AA77" w14:textId="77777777" w:rsidR="00FE52FB" w:rsidRPr="00BC11E4" w:rsidRDefault="00FE52FB" w:rsidP="00AE7BC5">
            <w:pPr>
              <w:spacing w:after="0" w:line="240" w:lineRule="auto"/>
              <w:ind w:firstLine="0"/>
              <w:jc w:val="left"/>
              <w:rPr>
                <w:rFonts w:ascii="Times New Roman" w:eastAsia="Times New Roman" w:hAnsi="Times New Roman" w:cs="Times New Roman"/>
                <w:sz w:val="24"/>
                <w:szCs w:val="24"/>
                <w:lang w:eastAsia="uk-UA"/>
              </w:rPr>
            </w:pPr>
            <w:r w:rsidRPr="00FE52FB">
              <w:rPr>
                <w:rFonts w:ascii="Times New Roman" w:eastAsia="Calibri" w:hAnsi="Times New Roman" w:cs="Times New Roman"/>
                <w:sz w:val="24"/>
                <w:szCs w:val="24"/>
                <w:lang w:val="ru-RU" w:eastAsia="uk-UA"/>
              </w:rPr>
              <w:t>КУ ДМР «</w:t>
            </w:r>
            <w:proofErr w:type="spellStart"/>
            <w:r w:rsidRPr="00FE52FB">
              <w:rPr>
                <w:rFonts w:ascii="Times New Roman" w:eastAsia="Calibri" w:hAnsi="Times New Roman" w:cs="Times New Roman"/>
                <w:sz w:val="24"/>
                <w:szCs w:val="24"/>
                <w:lang w:val="ru-RU" w:eastAsia="uk-UA"/>
              </w:rPr>
              <w:t>Інклюзивно-ресурсний</w:t>
            </w:r>
            <w:proofErr w:type="spellEnd"/>
            <w:r w:rsidRPr="00FE52FB">
              <w:rPr>
                <w:rFonts w:ascii="Times New Roman" w:eastAsia="Calibri" w:hAnsi="Times New Roman" w:cs="Times New Roman"/>
                <w:sz w:val="24"/>
                <w:szCs w:val="24"/>
                <w:lang w:val="ru-RU" w:eastAsia="uk-UA"/>
              </w:rPr>
              <w:t xml:space="preserve"> центр»</w:t>
            </w:r>
          </w:p>
        </w:tc>
      </w:tr>
      <w:tr w:rsidR="005A0541" w:rsidRPr="00BC11E4" w14:paraId="7331094C"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3F477421"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33EEF87" w14:textId="77777777" w:rsidR="00BC11E4" w:rsidRPr="00BC11E4" w:rsidRDefault="00BC11E4"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3) проведення серед вагітних жінок, </w:t>
            </w:r>
            <w:proofErr w:type="spellStart"/>
            <w:r w:rsidRPr="00BC11E4">
              <w:rPr>
                <w:rFonts w:ascii="Times New Roman" w:eastAsia="Times New Roman" w:hAnsi="Times New Roman" w:cs="Times New Roman"/>
                <w:color w:val="000000"/>
                <w:sz w:val="24"/>
                <w:szCs w:val="24"/>
                <w:lang w:eastAsia="uk-UA"/>
              </w:rPr>
              <w:t>породіль</w:t>
            </w:r>
            <w:proofErr w:type="spellEnd"/>
            <w:r w:rsidRPr="00BC11E4">
              <w:rPr>
                <w:rFonts w:ascii="Times New Roman" w:eastAsia="Times New Roman" w:hAnsi="Times New Roman" w:cs="Times New Roman"/>
                <w:color w:val="000000"/>
                <w:sz w:val="24"/>
                <w:szCs w:val="24"/>
                <w:lang w:eastAsia="uk-UA"/>
              </w:rPr>
              <w:t xml:space="preserve"> та батьків</w:t>
            </w:r>
            <w:r w:rsidR="00FE52FB">
              <w:rPr>
                <w:rFonts w:ascii="Times New Roman" w:eastAsia="Times New Roman" w:hAnsi="Times New Roman" w:cs="Times New Roman"/>
                <w:color w:val="000000"/>
                <w:sz w:val="24"/>
                <w:szCs w:val="24"/>
                <w:lang w:eastAsia="uk-UA"/>
              </w:rPr>
              <w:t xml:space="preserve"> дітей</w:t>
            </w:r>
            <w:r w:rsidRPr="00BC11E4">
              <w:rPr>
                <w:rFonts w:ascii="Times New Roman" w:eastAsia="Times New Roman" w:hAnsi="Times New Roman" w:cs="Times New Roman"/>
                <w:color w:val="000000"/>
                <w:sz w:val="24"/>
                <w:szCs w:val="24"/>
                <w:lang w:eastAsia="uk-UA"/>
              </w:rPr>
              <w:t xml:space="preserve"> раннього віку інформаційно-просвітницької роботи щодо важливості турботи про психічне здоров’я та способ</w:t>
            </w:r>
            <w:r w:rsidR="00FE52FB">
              <w:rPr>
                <w:rFonts w:ascii="Times New Roman" w:eastAsia="Times New Roman" w:hAnsi="Times New Roman" w:cs="Times New Roman"/>
                <w:color w:val="000000"/>
                <w:sz w:val="24"/>
                <w:szCs w:val="24"/>
                <w:lang w:eastAsia="uk-UA"/>
              </w:rPr>
              <w:t>и</w:t>
            </w:r>
            <w:r w:rsidRPr="00BC11E4">
              <w:rPr>
                <w:rFonts w:ascii="Times New Roman" w:eastAsia="Times New Roman" w:hAnsi="Times New Roman" w:cs="Times New Roman"/>
                <w:color w:val="000000"/>
                <w:sz w:val="24"/>
                <w:szCs w:val="24"/>
                <w:lang w:eastAsia="uk-UA"/>
              </w:rPr>
              <w:t xml:space="preserve"> отримання психологічної допомоги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77EA35" w14:textId="77777777" w:rsidR="00BC11E4" w:rsidRPr="00BC11E4" w:rsidRDefault="00FE52FB" w:rsidP="00AE7BC5">
            <w:pPr>
              <w:spacing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360B6C3"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Не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105049EF" w14:textId="77777777" w:rsidR="00BC11E4" w:rsidRPr="00BC11E4" w:rsidRDefault="00FE52FB" w:rsidP="00AE7BC5">
            <w:pPr>
              <w:spacing w:after="0" w:line="240" w:lineRule="auto"/>
              <w:ind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КНП ДМР «Центр первинної медико-санітарної допомоги»</w:t>
            </w:r>
          </w:p>
        </w:tc>
      </w:tr>
      <w:tr w:rsidR="005A0541" w:rsidRPr="00BC11E4" w14:paraId="5DFB0348"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3B3EA0A5"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6CA5B37A" w14:textId="77777777" w:rsidR="00BC11E4" w:rsidRPr="00BC11E4" w:rsidRDefault="00BC11E4"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4) </w:t>
            </w:r>
            <w:r w:rsidR="003B2649">
              <w:rPr>
                <w:rFonts w:ascii="Times New Roman" w:eastAsia="Times New Roman" w:hAnsi="Times New Roman" w:cs="Times New Roman"/>
                <w:color w:val="000000"/>
                <w:sz w:val="24"/>
                <w:szCs w:val="24"/>
                <w:lang w:eastAsia="uk-UA"/>
              </w:rPr>
              <w:t>регулярне проведення</w:t>
            </w:r>
            <w:r w:rsidRPr="00BC11E4">
              <w:rPr>
                <w:rFonts w:ascii="Times New Roman" w:eastAsia="Times New Roman" w:hAnsi="Times New Roman" w:cs="Times New Roman"/>
                <w:color w:val="000000"/>
                <w:sz w:val="24"/>
                <w:szCs w:val="24"/>
                <w:lang w:eastAsia="uk-UA"/>
              </w:rPr>
              <w:t xml:space="preserve"> профілактичних медичних оглядів дітей від народження до 4 років, із застосуванням універсально-прогресивної моделі домашніх візитів</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E351D9" w14:textId="77777777" w:rsidR="00BC11E4" w:rsidRPr="00BC11E4" w:rsidRDefault="003B2649" w:rsidP="00AE7BC5">
            <w:pPr>
              <w:spacing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AC7B57E" w14:textId="77777777" w:rsidR="00BC11E4" w:rsidRPr="00BC11E4" w:rsidRDefault="003B2649"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Не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6A8A7D6F" w14:textId="77777777" w:rsidR="00BC11E4" w:rsidRPr="00BC11E4" w:rsidRDefault="003B2649"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КНП ДМР «Центр первинної медико-санітарної допомоги»</w:t>
            </w:r>
          </w:p>
        </w:tc>
      </w:tr>
      <w:tr w:rsidR="005A0541" w:rsidRPr="00BC11E4" w14:paraId="308D74D9"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1B9D9F2" w14:textId="77777777" w:rsidR="00FF0EDD" w:rsidRPr="00BC11E4" w:rsidRDefault="00FF0EDD" w:rsidP="004467FF">
            <w:pPr>
              <w:spacing w:after="0" w:line="240" w:lineRule="auto"/>
              <w:ind w:right="-10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w:t>
            </w:r>
            <w:r w:rsidR="004467FF">
              <w:rPr>
                <w:rFonts w:ascii="Times New Roman" w:eastAsia="Times New Roman" w:hAnsi="Times New Roman" w:cs="Times New Roman"/>
                <w:color w:val="000000"/>
                <w:sz w:val="24"/>
                <w:szCs w:val="24"/>
                <w:lang w:eastAsia="uk-UA"/>
              </w:rPr>
              <w:t xml:space="preserve"> </w:t>
            </w:r>
            <w:r w:rsidRPr="00BC11E4">
              <w:rPr>
                <w:rFonts w:ascii="Times New Roman" w:eastAsia="Times New Roman" w:hAnsi="Times New Roman" w:cs="Times New Roman"/>
                <w:color w:val="000000"/>
                <w:sz w:val="24"/>
                <w:szCs w:val="24"/>
                <w:lang w:eastAsia="uk-UA"/>
              </w:rPr>
              <w:t>Підвищення економічної спроможності сімей з дітьми</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51EAC4E5" w14:textId="77777777" w:rsidR="00FF0EDD" w:rsidRPr="00BC11E4" w:rsidRDefault="00FF0EDD" w:rsidP="00AE7BC5">
            <w:pPr>
              <w:spacing w:after="0" w:line="240" w:lineRule="auto"/>
              <w:ind w:left="15"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1)проведення аналізу потреби, наявності та стану організації позашкільного дозвілля для дітей, з урахуванням груп продовженого дня та гуртків у закладах загальної середньої освіти, позашкільної освіти, культури, організація зайнятості дітей в позаурочний час</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69076F0" w14:textId="77777777" w:rsidR="00FF0EDD" w:rsidRDefault="00FF0EDD" w:rsidP="00AE7BC5">
            <w:pPr>
              <w:spacing w:after="0" w:line="240" w:lineRule="auto"/>
              <w:ind w:left="-60" w:right="-105"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F2F9553" w14:textId="77777777" w:rsidR="00FF0EDD" w:rsidRPr="00BC11E4" w:rsidRDefault="00FF0EDD"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Не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F807D93" w14:textId="77777777" w:rsidR="00FF0EDD" w:rsidRPr="00FE52FB" w:rsidRDefault="00FF0EDD" w:rsidP="00AE7BC5">
            <w:pPr>
              <w:spacing w:after="0" w:line="240" w:lineRule="auto"/>
              <w:ind w:firstLine="0"/>
              <w:jc w:val="left"/>
              <w:rPr>
                <w:rFonts w:ascii="Times New Roman" w:eastAsia="Calibri" w:hAnsi="Times New Roman" w:cs="Times New Roman"/>
                <w:sz w:val="24"/>
                <w:szCs w:val="24"/>
                <w:lang w:val="ru-RU" w:eastAsia="uk-UA"/>
              </w:rPr>
            </w:pPr>
            <w:proofErr w:type="spellStart"/>
            <w:r w:rsidRPr="00FE52FB">
              <w:rPr>
                <w:rFonts w:ascii="Times New Roman" w:eastAsia="Calibri" w:hAnsi="Times New Roman" w:cs="Times New Roman"/>
                <w:sz w:val="24"/>
                <w:szCs w:val="24"/>
                <w:lang w:val="ru-RU" w:eastAsia="uk-UA"/>
              </w:rPr>
              <w:t>Управління</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освіти</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молоді</w:t>
            </w:r>
            <w:proofErr w:type="spellEnd"/>
            <w:r w:rsidRPr="00FE52FB">
              <w:rPr>
                <w:rFonts w:ascii="Times New Roman" w:eastAsia="Calibri" w:hAnsi="Times New Roman" w:cs="Times New Roman"/>
                <w:sz w:val="24"/>
                <w:szCs w:val="24"/>
                <w:lang w:eastAsia="uk-UA"/>
              </w:rPr>
              <w:t xml:space="preserve"> та</w:t>
            </w:r>
            <w:r w:rsidRPr="00FE52FB">
              <w:rPr>
                <w:rFonts w:ascii="Times New Roman" w:eastAsia="Calibri" w:hAnsi="Times New Roman" w:cs="Times New Roman"/>
                <w:sz w:val="24"/>
                <w:szCs w:val="24"/>
                <w:lang w:val="ru-RU" w:eastAsia="uk-UA"/>
              </w:rPr>
              <w:t xml:space="preserve"> спорту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3F5E43DF" w14:textId="77777777" w:rsidR="00FF0EDD" w:rsidRPr="00FE52FB" w:rsidRDefault="00FF0EDD" w:rsidP="00AE7BC5">
            <w:pPr>
              <w:spacing w:after="0" w:line="240" w:lineRule="auto"/>
              <w:ind w:firstLine="0"/>
              <w:jc w:val="left"/>
              <w:rPr>
                <w:rFonts w:ascii="Times New Roman" w:eastAsia="Calibri" w:hAnsi="Times New Roman" w:cs="Times New Roman"/>
                <w:sz w:val="24"/>
                <w:szCs w:val="24"/>
                <w:lang w:val="ru-RU" w:eastAsia="uk-UA"/>
              </w:rPr>
            </w:pPr>
            <w:proofErr w:type="spellStart"/>
            <w:r>
              <w:rPr>
                <w:rFonts w:ascii="Times New Roman" w:eastAsia="Times New Roman" w:hAnsi="Times New Roman" w:cs="Times New Roman"/>
                <w:color w:val="000000"/>
                <w:sz w:val="24"/>
                <w:szCs w:val="24"/>
                <w:lang w:val="ru-RU" w:eastAsia="uk-UA"/>
              </w:rPr>
              <w:t>Управління</w:t>
            </w:r>
            <w:proofErr w:type="spellEnd"/>
            <w:r>
              <w:rPr>
                <w:rFonts w:ascii="Times New Roman" w:eastAsia="Times New Roman" w:hAnsi="Times New Roman" w:cs="Times New Roman"/>
                <w:color w:val="000000"/>
                <w:sz w:val="24"/>
                <w:szCs w:val="24"/>
                <w:lang w:val="ru-RU" w:eastAsia="uk-UA"/>
              </w:rPr>
              <w:t xml:space="preserve"> </w:t>
            </w:r>
            <w:proofErr w:type="spellStart"/>
            <w:r>
              <w:rPr>
                <w:rFonts w:ascii="Times New Roman" w:eastAsia="Times New Roman" w:hAnsi="Times New Roman" w:cs="Times New Roman"/>
                <w:color w:val="000000"/>
                <w:sz w:val="24"/>
                <w:szCs w:val="24"/>
                <w:lang w:val="ru-RU" w:eastAsia="uk-UA"/>
              </w:rPr>
              <w:t>культури</w:t>
            </w:r>
            <w:proofErr w:type="spellEnd"/>
            <w:r>
              <w:rPr>
                <w:rFonts w:ascii="Times New Roman" w:eastAsia="Times New Roman" w:hAnsi="Times New Roman" w:cs="Times New Roman"/>
                <w:color w:val="000000"/>
                <w:sz w:val="24"/>
                <w:szCs w:val="24"/>
                <w:lang w:val="ru-RU" w:eastAsia="uk-UA"/>
              </w:rPr>
              <w:t xml:space="preserve"> та туризму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1E5EA931" w14:textId="77777777" w:rsidR="00FF0EDD" w:rsidRPr="00D309CF" w:rsidRDefault="00FF0EDD" w:rsidP="00AE7BC5">
            <w:pPr>
              <w:spacing w:after="0" w:line="240" w:lineRule="auto"/>
              <w:ind w:firstLine="0"/>
              <w:jc w:val="left"/>
              <w:rPr>
                <w:rFonts w:ascii="Times New Roman" w:eastAsia="Times New Roman" w:hAnsi="Times New Roman" w:cs="Times New Roman"/>
                <w:color w:val="000000"/>
                <w:sz w:val="24"/>
                <w:szCs w:val="24"/>
                <w:lang w:val="ru-RU" w:eastAsia="uk-UA"/>
              </w:rPr>
            </w:pPr>
          </w:p>
        </w:tc>
      </w:tr>
      <w:tr w:rsidR="005A0541" w:rsidRPr="00BC11E4" w14:paraId="606C808A"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3DC87D94" w14:textId="77777777" w:rsidR="00FF0EDD" w:rsidRPr="00BC11E4" w:rsidRDefault="00FF0EDD"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4F865AF3" w14:textId="77777777" w:rsidR="00FF0EDD" w:rsidRPr="00BC11E4" w:rsidRDefault="00FF0EDD" w:rsidP="00AE7BC5">
            <w:pPr>
              <w:spacing w:after="0" w:line="240" w:lineRule="auto"/>
              <w:ind w:left="15"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2</w:t>
            </w:r>
            <w:r w:rsidRPr="00BC11E4">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інформування громадян про можливість отримання соціальних послуг для сімей з дітьми, сприяння підготовці та перепідготовці осіб, які надають соціальні послуги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05C015A" w14:textId="77777777" w:rsidR="00FF0EDD" w:rsidRPr="00BC11E4" w:rsidRDefault="00FF0EDD" w:rsidP="00AE7BC5">
            <w:pPr>
              <w:spacing w:before="21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ACDB2D" w14:textId="77777777" w:rsidR="00FF0EDD" w:rsidRPr="00BC11E4" w:rsidRDefault="00FF0EDD"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Не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4660FC07" w14:textId="77777777" w:rsidR="00FF0EDD" w:rsidRDefault="00FF0EDD" w:rsidP="00AE7BC5">
            <w:pPr>
              <w:spacing w:after="0" w:line="240" w:lineRule="auto"/>
              <w:ind w:firstLine="0"/>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Управління соціального захисту та праці</w:t>
            </w:r>
          </w:p>
          <w:p w14:paraId="11B1789B" w14:textId="77777777" w:rsidR="00FF0EDD" w:rsidRPr="00BC11E4" w:rsidRDefault="00FF0EDD" w:rsidP="00AE7BC5">
            <w:pPr>
              <w:spacing w:after="0" w:line="240" w:lineRule="auto"/>
              <w:ind w:firstLine="0"/>
              <w:contextualSpacing/>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BC11E4" w:rsidRPr="00BC11E4" w14:paraId="40850858"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8C0ABF" w14:textId="77777777" w:rsidR="00BC11E4" w:rsidRPr="00BC11E4" w:rsidRDefault="00BC11E4"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2. Забезпечення участі усіх дітей з особливими освітніми потребами та/або інвалідністю у житті територіальної громади нарівні із своїми однолітками</w:t>
            </w:r>
          </w:p>
        </w:tc>
      </w:tr>
      <w:tr w:rsidR="005A0541" w:rsidRPr="00BC11E4" w14:paraId="2A1A806F"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A9DF255"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Впровадження механізмів раннього виявлення потреб дитини щодо підтримки, скерування для подальшої діагностики та організації надання допомоги і підтримки</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6682F8" w14:textId="77777777" w:rsidR="00BC11E4" w:rsidRPr="00BC11E4" w:rsidRDefault="00BC11E4" w:rsidP="004467FF">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w:t>
            </w:r>
            <w:r w:rsidR="004467FF">
              <w:rPr>
                <w:rFonts w:ascii="Times New Roman" w:eastAsia="Times New Roman" w:hAnsi="Times New Roman" w:cs="Times New Roman"/>
                <w:color w:val="000000"/>
                <w:sz w:val="24"/>
                <w:szCs w:val="24"/>
                <w:lang w:eastAsia="uk-UA"/>
              </w:rPr>
              <w:t>п</w:t>
            </w:r>
            <w:r w:rsidRPr="00BC11E4">
              <w:rPr>
                <w:rFonts w:ascii="Times New Roman" w:eastAsia="Times New Roman" w:hAnsi="Times New Roman" w:cs="Times New Roman"/>
                <w:color w:val="000000"/>
                <w:sz w:val="24"/>
                <w:szCs w:val="24"/>
                <w:lang w:eastAsia="uk-UA"/>
              </w:rPr>
              <w:t>оширення серед батьків дітей дошкільного віку інструментів раннього виявлення порушень розвитку та здоров’я дитини, проведення інформаційно-просвітницької роботи щодо нада</w:t>
            </w:r>
            <w:r w:rsidR="00EF6A64">
              <w:rPr>
                <w:rFonts w:ascii="Times New Roman" w:eastAsia="Times New Roman" w:hAnsi="Times New Roman" w:cs="Times New Roman"/>
                <w:color w:val="000000"/>
                <w:sz w:val="24"/>
                <w:szCs w:val="24"/>
                <w:lang w:eastAsia="uk-UA"/>
              </w:rPr>
              <w:t xml:space="preserve">ння послуг </w:t>
            </w:r>
            <w:proofErr w:type="spellStart"/>
            <w:r w:rsidR="00EF6A64">
              <w:rPr>
                <w:rFonts w:ascii="Times New Roman" w:eastAsia="Times New Roman" w:hAnsi="Times New Roman" w:cs="Times New Roman"/>
                <w:color w:val="000000"/>
                <w:sz w:val="24"/>
                <w:szCs w:val="24"/>
                <w:lang w:eastAsia="uk-UA"/>
              </w:rPr>
              <w:t>інклюзивно</w:t>
            </w:r>
            <w:proofErr w:type="spellEnd"/>
            <w:r w:rsidR="00EF6A64">
              <w:rPr>
                <w:rFonts w:ascii="Times New Roman" w:eastAsia="Times New Roman" w:hAnsi="Times New Roman" w:cs="Times New Roman"/>
                <w:color w:val="000000"/>
                <w:sz w:val="24"/>
                <w:szCs w:val="24"/>
                <w:lang w:eastAsia="uk-UA"/>
              </w:rPr>
              <w:t>-ресурсним центром</w:t>
            </w:r>
            <w:r w:rsidR="004467FF">
              <w:rPr>
                <w:rFonts w:ascii="Times New Roman" w:eastAsia="Times New Roman" w:hAnsi="Times New Roman" w:cs="Times New Roman"/>
                <w:color w:val="000000"/>
                <w:sz w:val="24"/>
                <w:szCs w:val="24"/>
                <w:lang w:eastAsia="uk-UA"/>
              </w:rPr>
              <w:t xml:space="preserve"> та порядку звернення до нього</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BB20A2" w14:textId="77777777" w:rsidR="00BC11E4" w:rsidRPr="00BC11E4" w:rsidRDefault="00EF6A64"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DFDE10" w14:textId="77777777" w:rsidR="00BC11E4" w:rsidRPr="00BC11E4" w:rsidRDefault="00EF6A64"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00BC11E4"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4F56E55A" w14:textId="77777777" w:rsidR="00BC11E4" w:rsidRDefault="00EF6A64"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КНП ДМР «Центр первинної медико-санітарної допомоги»</w:t>
            </w:r>
          </w:p>
          <w:p w14:paraId="53A989DB" w14:textId="77777777" w:rsidR="00EF6A64" w:rsidRPr="00BC11E4" w:rsidRDefault="00EF6A64" w:rsidP="00AE7BC5">
            <w:pPr>
              <w:spacing w:after="0" w:line="240" w:lineRule="auto"/>
              <w:ind w:firstLine="0"/>
              <w:jc w:val="left"/>
              <w:rPr>
                <w:rFonts w:ascii="Times New Roman" w:eastAsia="Times New Roman" w:hAnsi="Times New Roman" w:cs="Times New Roman"/>
                <w:sz w:val="24"/>
                <w:szCs w:val="24"/>
                <w:lang w:eastAsia="uk-UA"/>
              </w:rPr>
            </w:pPr>
            <w:r w:rsidRPr="00FE52FB">
              <w:rPr>
                <w:rFonts w:ascii="Times New Roman" w:eastAsia="Calibri" w:hAnsi="Times New Roman" w:cs="Times New Roman"/>
                <w:sz w:val="24"/>
                <w:szCs w:val="24"/>
                <w:lang w:val="ru-RU" w:eastAsia="uk-UA"/>
              </w:rPr>
              <w:t>КУ ДМР «</w:t>
            </w:r>
            <w:proofErr w:type="spellStart"/>
            <w:r w:rsidRPr="00FE52FB">
              <w:rPr>
                <w:rFonts w:ascii="Times New Roman" w:eastAsia="Calibri" w:hAnsi="Times New Roman" w:cs="Times New Roman"/>
                <w:sz w:val="24"/>
                <w:szCs w:val="24"/>
                <w:lang w:val="ru-RU" w:eastAsia="uk-UA"/>
              </w:rPr>
              <w:t>Інклюзивно-ресурсний</w:t>
            </w:r>
            <w:proofErr w:type="spellEnd"/>
            <w:r w:rsidRPr="00FE52FB">
              <w:rPr>
                <w:rFonts w:ascii="Times New Roman" w:eastAsia="Calibri" w:hAnsi="Times New Roman" w:cs="Times New Roman"/>
                <w:sz w:val="24"/>
                <w:szCs w:val="24"/>
                <w:lang w:val="ru-RU" w:eastAsia="uk-UA"/>
              </w:rPr>
              <w:t xml:space="preserve"> центр»</w:t>
            </w:r>
          </w:p>
        </w:tc>
      </w:tr>
      <w:tr w:rsidR="005A0541" w:rsidRPr="00BC11E4" w14:paraId="33C7577C"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55BDEF0D"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2889F8F" w14:textId="77777777" w:rsidR="00BC11E4" w:rsidRPr="00BC11E4" w:rsidRDefault="00BC11E4"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 забезпечення міжвідомчої взаємодії для виявлення дітей, які мають потреби з пі</w:t>
            </w:r>
            <w:r w:rsidR="00EF6A64">
              <w:rPr>
                <w:rFonts w:ascii="Times New Roman" w:eastAsia="Times New Roman" w:hAnsi="Times New Roman" w:cs="Times New Roman"/>
                <w:color w:val="000000"/>
                <w:sz w:val="24"/>
                <w:szCs w:val="24"/>
                <w:lang w:eastAsia="uk-UA"/>
              </w:rPr>
              <w:t>д</w:t>
            </w:r>
            <w:r w:rsidRPr="00BC11E4">
              <w:rPr>
                <w:rFonts w:ascii="Times New Roman" w:eastAsia="Times New Roman" w:hAnsi="Times New Roman" w:cs="Times New Roman"/>
                <w:color w:val="000000"/>
                <w:sz w:val="24"/>
                <w:szCs w:val="24"/>
                <w:lang w:eastAsia="uk-UA"/>
              </w:rPr>
              <w:t xml:space="preserve">тримкою у зв’язку з порушеннями розвитку </w:t>
            </w:r>
            <w:r w:rsidRPr="00BC11E4">
              <w:rPr>
                <w:rFonts w:ascii="Times New Roman" w:eastAsia="Times New Roman" w:hAnsi="Times New Roman" w:cs="Times New Roman"/>
                <w:color w:val="000000"/>
                <w:sz w:val="24"/>
                <w:szCs w:val="24"/>
                <w:lang w:eastAsia="uk-UA"/>
              </w:rPr>
              <w:lastRenderedPageBreak/>
              <w:t>та здоров’я, забезпечення відповідного реагування та надання необхідної допомоги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E5E28FB" w14:textId="77777777" w:rsidR="00BC11E4" w:rsidRPr="00BC11E4" w:rsidRDefault="00EF6A64"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lastRenderedPageBreak/>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572515" w14:textId="77777777" w:rsidR="00BC11E4" w:rsidRPr="00BC11E4" w:rsidRDefault="00EF6A64"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1336993B" w14:textId="77777777" w:rsidR="00EF6A64" w:rsidRDefault="00EF6A64"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КНП ДМР «Центр первинної медико-санітарної допомоги»</w:t>
            </w:r>
          </w:p>
          <w:p w14:paraId="30A136FD"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r>
      <w:tr w:rsidR="005A0541" w:rsidRPr="00BC11E4" w14:paraId="7BF4409A"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1740625" w14:textId="77777777" w:rsidR="00BC11E4" w:rsidRPr="00BC11E4" w:rsidRDefault="00BC11E4" w:rsidP="004467FF">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 Створення умов для залучення у життя територіальної громади дітей з особливими освітніми потребами та/або інвалідністю, а також їх сімей</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5B1C619A" w14:textId="77777777" w:rsidR="00BC11E4" w:rsidRPr="00BC11E4" w:rsidRDefault="00BC11E4"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8"/>
                <w:szCs w:val="28"/>
                <w:lang w:eastAsia="uk-UA"/>
              </w:rPr>
              <w:t>1</w:t>
            </w:r>
            <w:r w:rsidRPr="00BC11E4">
              <w:rPr>
                <w:rFonts w:ascii="Times New Roman" w:eastAsia="Times New Roman" w:hAnsi="Times New Roman" w:cs="Times New Roman"/>
                <w:color w:val="000000"/>
                <w:sz w:val="24"/>
                <w:szCs w:val="24"/>
                <w:lang w:eastAsia="uk-UA"/>
              </w:rPr>
              <w:t xml:space="preserve">)визначення потреби у наданні транспортних послуг з </w:t>
            </w:r>
            <w:r w:rsidR="00456D05">
              <w:rPr>
                <w:rFonts w:ascii="Times New Roman" w:eastAsia="Times New Roman" w:hAnsi="Times New Roman" w:cs="Times New Roman"/>
                <w:color w:val="000000"/>
                <w:sz w:val="24"/>
                <w:szCs w:val="24"/>
                <w:lang w:eastAsia="uk-UA"/>
              </w:rPr>
              <w:t xml:space="preserve">підвезення дітей з інвалідністю </w:t>
            </w:r>
            <w:r w:rsidRPr="00BC11E4">
              <w:rPr>
                <w:rFonts w:ascii="Times New Roman" w:eastAsia="Times New Roman" w:hAnsi="Times New Roman" w:cs="Times New Roman"/>
                <w:color w:val="000000"/>
                <w:sz w:val="24"/>
                <w:szCs w:val="24"/>
                <w:lang w:eastAsia="uk-UA"/>
              </w:rPr>
              <w:t>для отримання освітніх, медичних, реабілітаційних, соціальних послуг </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AD93892" w14:textId="77777777" w:rsidR="00BC11E4" w:rsidRPr="00BC11E4" w:rsidRDefault="00EF6A64" w:rsidP="00AE7BC5">
            <w:pPr>
              <w:spacing w:before="120"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A5C265C" w14:textId="77777777" w:rsidR="00BC11E4" w:rsidRPr="00BC11E4" w:rsidRDefault="00EF6A64" w:rsidP="00AE7BC5">
            <w:pPr>
              <w:spacing w:after="165"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2C3871DD" w14:textId="77777777" w:rsidR="00EF6A64" w:rsidRPr="00FE52FB" w:rsidRDefault="00EF6A64" w:rsidP="00AE7BC5">
            <w:pPr>
              <w:spacing w:after="0" w:line="240" w:lineRule="auto"/>
              <w:ind w:firstLine="0"/>
              <w:jc w:val="left"/>
              <w:rPr>
                <w:rFonts w:ascii="Times New Roman" w:eastAsia="Calibri" w:hAnsi="Times New Roman" w:cs="Times New Roman"/>
                <w:sz w:val="24"/>
                <w:szCs w:val="24"/>
                <w:lang w:val="ru-RU" w:eastAsia="uk-UA"/>
              </w:rPr>
            </w:pPr>
            <w:proofErr w:type="spellStart"/>
            <w:r w:rsidRPr="00FE52FB">
              <w:rPr>
                <w:rFonts w:ascii="Times New Roman" w:eastAsia="Calibri" w:hAnsi="Times New Roman" w:cs="Times New Roman"/>
                <w:sz w:val="24"/>
                <w:szCs w:val="24"/>
                <w:lang w:val="ru-RU" w:eastAsia="uk-UA"/>
              </w:rPr>
              <w:t>Управління</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освіти</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молоді</w:t>
            </w:r>
            <w:proofErr w:type="spellEnd"/>
            <w:r w:rsidRPr="00FE52FB">
              <w:rPr>
                <w:rFonts w:ascii="Times New Roman" w:eastAsia="Calibri" w:hAnsi="Times New Roman" w:cs="Times New Roman"/>
                <w:sz w:val="24"/>
                <w:szCs w:val="24"/>
                <w:lang w:eastAsia="uk-UA"/>
              </w:rPr>
              <w:t xml:space="preserve"> та</w:t>
            </w:r>
            <w:r w:rsidRPr="00FE52FB">
              <w:rPr>
                <w:rFonts w:ascii="Times New Roman" w:eastAsia="Calibri" w:hAnsi="Times New Roman" w:cs="Times New Roman"/>
                <w:sz w:val="24"/>
                <w:szCs w:val="24"/>
                <w:lang w:val="ru-RU" w:eastAsia="uk-UA"/>
              </w:rPr>
              <w:t xml:space="preserve"> спорту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0C74E7FB" w14:textId="77777777" w:rsidR="00BC11E4" w:rsidRPr="00BC11E4" w:rsidRDefault="00BC11E4" w:rsidP="00AE7BC5">
            <w:pPr>
              <w:spacing w:before="120" w:after="0" w:line="240" w:lineRule="auto"/>
              <w:ind w:left="-45" w:firstLine="0"/>
              <w:jc w:val="left"/>
              <w:rPr>
                <w:rFonts w:ascii="Times New Roman" w:eastAsia="Times New Roman" w:hAnsi="Times New Roman" w:cs="Times New Roman"/>
                <w:sz w:val="24"/>
                <w:szCs w:val="24"/>
                <w:lang w:val="ru-RU" w:eastAsia="uk-UA"/>
              </w:rPr>
            </w:pPr>
          </w:p>
        </w:tc>
      </w:tr>
      <w:tr w:rsidR="005A0541" w:rsidRPr="00BC11E4" w14:paraId="2662265D"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645F4B87"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6E1765A" w14:textId="77777777" w:rsidR="00BC11E4" w:rsidRPr="00BC11E4" w:rsidRDefault="00BC11E4"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2)забезпечення</w:t>
            </w:r>
            <w:r w:rsidR="00EF6A64">
              <w:rPr>
                <w:rFonts w:ascii="Times New Roman" w:eastAsia="Times New Roman" w:hAnsi="Times New Roman" w:cs="Times New Roman"/>
                <w:color w:val="000000"/>
                <w:sz w:val="24"/>
                <w:szCs w:val="24"/>
                <w:lang w:eastAsia="uk-UA"/>
              </w:rPr>
              <w:t xml:space="preserve"> архітектурної доступності </w:t>
            </w:r>
            <w:proofErr w:type="spellStart"/>
            <w:r w:rsidR="00EF6A64">
              <w:rPr>
                <w:rFonts w:ascii="Times New Roman" w:eastAsia="Times New Roman" w:hAnsi="Times New Roman" w:cs="Times New Roman"/>
                <w:color w:val="000000"/>
                <w:sz w:val="24"/>
                <w:szCs w:val="24"/>
                <w:lang w:eastAsia="uk-UA"/>
              </w:rPr>
              <w:t>укрит</w:t>
            </w:r>
            <w:r w:rsidRPr="00BC11E4">
              <w:rPr>
                <w:rFonts w:ascii="Times New Roman" w:eastAsia="Times New Roman" w:hAnsi="Times New Roman" w:cs="Times New Roman"/>
                <w:color w:val="000000"/>
                <w:sz w:val="24"/>
                <w:szCs w:val="24"/>
                <w:lang w:eastAsia="uk-UA"/>
              </w:rPr>
              <w:t>тів</w:t>
            </w:r>
            <w:proofErr w:type="spellEnd"/>
            <w:r w:rsidRPr="00BC11E4">
              <w:rPr>
                <w:rFonts w:ascii="Times New Roman" w:eastAsia="Times New Roman" w:hAnsi="Times New Roman" w:cs="Times New Roman"/>
                <w:color w:val="000000"/>
                <w:sz w:val="24"/>
                <w:szCs w:val="24"/>
                <w:lang w:eastAsia="uk-UA"/>
              </w:rPr>
              <w:t>, навчальних приміщень закладів загальної середньої освіти, у яких навчаються діти з особливими освітніми потребами, для задоволення потреб дітей та сімей з дітьми, які мають фізичні, інтелектуальні та сенсорні порушення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861B4A" w14:textId="77777777" w:rsidR="00BC11E4" w:rsidRPr="00BC11E4" w:rsidRDefault="00456D05"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DD18906" w14:textId="6D4FFBD1" w:rsidR="00BC11E4" w:rsidRPr="00BC11E4" w:rsidRDefault="004775EB"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1A828C4B" w14:textId="77777777" w:rsidR="00456D05" w:rsidRPr="00FE52FB" w:rsidRDefault="00456D05" w:rsidP="00AE7BC5">
            <w:pPr>
              <w:spacing w:after="0" w:line="240" w:lineRule="auto"/>
              <w:ind w:firstLine="0"/>
              <w:jc w:val="left"/>
              <w:rPr>
                <w:rFonts w:ascii="Times New Roman" w:eastAsia="Calibri" w:hAnsi="Times New Roman" w:cs="Times New Roman"/>
                <w:sz w:val="24"/>
                <w:szCs w:val="24"/>
                <w:lang w:val="ru-RU" w:eastAsia="uk-UA"/>
              </w:rPr>
            </w:pPr>
            <w:proofErr w:type="spellStart"/>
            <w:r w:rsidRPr="00FE52FB">
              <w:rPr>
                <w:rFonts w:ascii="Times New Roman" w:eastAsia="Calibri" w:hAnsi="Times New Roman" w:cs="Times New Roman"/>
                <w:sz w:val="24"/>
                <w:szCs w:val="24"/>
                <w:lang w:val="ru-RU" w:eastAsia="uk-UA"/>
              </w:rPr>
              <w:t>Управління</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освіти</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молоді</w:t>
            </w:r>
            <w:proofErr w:type="spellEnd"/>
            <w:r w:rsidRPr="00FE52FB">
              <w:rPr>
                <w:rFonts w:ascii="Times New Roman" w:eastAsia="Calibri" w:hAnsi="Times New Roman" w:cs="Times New Roman"/>
                <w:sz w:val="24"/>
                <w:szCs w:val="24"/>
                <w:lang w:eastAsia="uk-UA"/>
              </w:rPr>
              <w:t xml:space="preserve"> та</w:t>
            </w:r>
            <w:r w:rsidRPr="00FE52FB">
              <w:rPr>
                <w:rFonts w:ascii="Times New Roman" w:eastAsia="Calibri" w:hAnsi="Times New Roman" w:cs="Times New Roman"/>
                <w:sz w:val="24"/>
                <w:szCs w:val="24"/>
                <w:lang w:val="ru-RU" w:eastAsia="uk-UA"/>
              </w:rPr>
              <w:t xml:space="preserve"> спорту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1D4CCD06" w14:textId="77777777" w:rsidR="00BC11E4" w:rsidRPr="00BC11E4" w:rsidRDefault="00BC11E4" w:rsidP="00AE7BC5">
            <w:pPr>
              <w:spacing w:after="0" w:line="240" w:lineRule="auto"/>
              <w:ind w:left="-45" w:firstLine="0"/>
              <w:jc w:val="left"/>
              <w:rPr>
                <w:rFonts w:ascii="Times New Roman" w:eastAsia="Times New Roman" w:hAnsi="Times New Roman" w:cs="Times New Roman"/>
                <w:sz w:val="24"/>
                <w:szCs w:val="24"/>
                <w:lang w:val="ru-RU" w:eastAsia="uk-UA"/>
              </w:rPr>
            </w:pPr>
          </w:p>
        </w:tc>
      </w:tr>
      <w:tr w:rsidR="005A0541" w:rsidRPr="00BC11E4" w14:paraId="1CD833F7"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1E6686B1"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5E4A0406" w14:textId="77777777" w:rsidR="00BC11E4" w:rsidRPr="00BC11E4" w:rsidRDefault="00BC11E4"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3) оновлення інформації про заклади, що надають реабілітаційні послуги для дітей з інвалідністю</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8893E35" w14:textId="77777777" w:rsidR="00BC11E4" w:rsidRPr="00BC11E4" w:rsidRDefault="00456D05"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42463E7" w14:textId="77777777" w:rsidR="00BC11E4" w:rsidRPr="00BC11E4" w:rsidRDefault="00456D05"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00BC11E4"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231956EF" w14:textId="77777777" w:rsidR="00456D05" w:rsidRDefault="00456D05" w:rsidP="00AE7BC5">
            <w:pPr>
              <w:spacing w:after="0" w:line="240" w:lineRule="auto"/>
              <w:ind w:firstLine="0"/>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Управління соціального захисту та праці</w:t>
            </w:r>
          </w:p>
          <w:p w14:paraId="1E28C347" w14:textId="77777777" w:rsidR="00BC11E4" w:rsidRPr="00BC11E4" w:rsidRDefault="00BC11E4" w:rsidP="00AE7BC5">
            <w:pPr>
              <w:spacing w:after="0" w:line="240" w:lineRule="auto"/>
              <w:ind w:left="-45" w:firstLine="0"/>
              <w:jc w:val="left"/>
              <w:rPr>
                <w:rFonts w:ascii="Times New Roman" w:eastAsia="Times New Roman" w:hAnsi="Times New Roman" w:cs="Times New Roman"/>
                <w:sz w:val="24"/>
                <w:szCs w:val="24"/>
                <w:lang w:eastAsia="uk-UA"/>
              </w:rPr>
            </w:pPr>
          </w:p>
        </w:tc>
      </w:tr>
      <w:tr w:rsidR="005A0541" w:rsidRPr="00BC11E4" w14:paraId="661AB139"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2D4E54E9"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right w:val="single" w:sz="6" w:space="0" w:color="000000"/>
            </w:tcBorders>
            <w:tcMar>
              <w:top w:w="0" w:type="dxa"/>
              <w:left w:w="45" w:type="dxa"/>
              <w:bottom w:w="0" w:type="dxa"/>
              <w:right w:w="45" w:type="dxa"/>
            </w:tcMar>
            <w:hideMark/>
          </w:tcPr>
          <w:p w14:paraId="311C41BE" w14:textId="77777777" w:rsidR="00BC11E4" w:rsidRPr="00BC11E4" w:rsidRDefault="00BC11E4"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4)</w:t>
            </w:r>
            <w:r w:rsidR="00456D05">
              <w:rPr>
                <w:rFonts w:ascii="Times New Roman" w:eastAsia="Times New Roman" w:hAnsi="Times New Roman" w:cs="Times New Roman"/>
                <w:color w:val="000000"/>
                <w:sz w:val="24"/>
                <w:szCs w:val="24"/>
                <w:lang w:eastAsia="uk-UA"/>
              </w:rPr>
              <w:t>забезпечення доступності навчан</w:t>
            </w:r>
            <w:r w:rsidRPr="00BC11E4">
              <w:rPr>
                <w:rFonts w:ascii="Times New Roman" w:eastAsia="Times New Roman" w:hAnsi="Times New Roman" w:cs="Times New Roman"/>
                <w:color w:val="000000"/>
                <w:sz w:val="24"/>
                <w:szCs w:val="24"/>
                <w:lang w:eastAsia="uk-UA"/>
              </w:rPr>
              <w:t>ня в закладах загальної середньої освіти для дітей з особливими освітніми потребами, які потребують 4 або 5  рівня пі</w:t>
            </w:r>
            <w:r w:rsidR="00456D05">
              <w:rPr>
                <w:rFonts w:ascii="Times New Roman" w:eastAsia="Times New Roman" w:hAnsi="Times New Roman" w:cs="Times New Roman"/>
                <w:color w:val="000000"/>
                <w:sz w:val="24"/>
                <w:szCs w:val="24"/>
                <w:lang w:eastAsia="uk-UA"/>
              </w:rPr>
              <w:t>д</w:t>
            </w:r>
            <w:r w:rsidRPr="00BC11E4">
              <w:rPr>
                <w:rFonts w:ascii="Times New Roman" w:eastAsia="Times New Roman" w:hAnsi="Times New Roman" w:cs="Times New Roman"/>
                <w:color w:val="000000"/>
                <w:sz w:val="24"/>
                <w:szCs w:val="24"/>
                <w:lang w:eastAsia="uk-UA"/>
              </w:rPr>
              <w:t>тримки, зокрема шляхом організації надання соціальної послуги супроводу під час інклюзивного навчання або шляхом надання компенсації одному з батьків учня з особливими потребами за виконання функцій асистента дитини під час освітнього процесу </w:t>
            </w:r>
          </w:p>
        </w:tc>
        <w:tc>
          <w:tcPr>
            <w:tcW w:w="1251" w:type="dxa"/>
            <w:gridSpan w:val="2"/>
            <w:tcBorders>
              <w:top w:val="single" w:sz="6" w:space="0" w:color="000000"/>
              <w:left w:val="single" w:sz="6" w:space="0" w:color="000000"/>
              <w:right w:val="single" w:sz="6" w:space="0" w:color="000000"/>
            </w:tcBorders>
            <w:tcMar>
              <w:top w:w="0" w:type="dxa"/>
              <w:left w:w="120" w:type="dxa"/>
              <w:bottom w:w="0" w:type="dxa"/>
              <w:right w:w="120" w:type="dxa"/>
            </w:tcMar>
            <w:hideMark/>
          </w:tcPr>
          <w:p w14:paraId="2412DA5C" w14:textId="77777777" w:rsidR="00BC11E4" w:rsidRPr="00BC11E4" w:rsidRDefault="00BC53E8"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За потреби</w:t>
            </w:r>
          </w:p>
        </w:tc>
        <w:tc>
          <w:tcPr>
            <w:tcW w:w="2565" w:type="dxa"/>
            <w:gridSpan w:val="2"/>
            <w:tcBorders>
              <w:top w:val="single" w:sz="6" w:space="0" w:color="000000"/>
              <w:left w:val="single" w:sz="6" w:space="0" w:color="000000"/>
              <w:right w:val="single" w:sz="6" w:space="0" w:color="000000"/>
            </w:tcBorders>
            <w:tcMar>
              <w:top w:w="0" w:type="dxa"/>
              <w:left w:w="120" w:type="dxa"/>
              <w:bottom w:w="0" w:type="dxa"/>
              <w:right w:w="120" w:type="dxa"/>
            </w:tcMar>
            <w:hideMark/>
          </w:tcPr>
          <w:p w14:paraId="024FC814" w14:textId="2FCC6AD8" w:rsidR="00BC11E4" w:rsidRPr="00BC11E4" w:rsidRDefault="004775EB"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right w:val="single" w:sz="6" w:space="0" w:color="000000"/>
            </w:tcBorders>
            <w:tcMar>
              <w:top w:w="0" w:type="dxa"/>
              <w:left w:w="45" w:type="dxa"/>
              <w:bottom w:w="0" w:type="dxa"/>
              <w:right w:w="45" w:type="dxa"/>
            </w:tcMar>
            <w:hideMark/>
          </w:tcPr>
          <w:p w14:paraId="49BB53C6" w14:textId="77777777" w:rsidR="00456D05" w:rsidRPr="00FE52FB" w:rsidRDefault="00456D05" w:rsidP="00AE7BC5">
            <w:pPr>
              <w:spacing w:after="0" w:line="240" w:lineRule="auto"/>
              <w:ind w:firstLine="0"/>
              <w:jc w:val="left"/>
              <w:rPr>
                <w:rFonts w:ascii="Times New Roman" w:eastAsia="Calibri" w:hAnsi="Times New Roman" w:cs="Times New Roman"/>
                <w:sz w:val="24"/>
                <w:szCs w:val="24"/>
                <w:lang w:val="ru-RU" w:eastAsia="uk-UA"/>
              </w:rPr>
            </w:pPr>
            <w:proofErr w:type="spellStart"/>
            <w:r w:rsidRPr="00FE52FB">
              <w:rPr>
                <w:rFonts w:ascii="Times New Roman" w:eastAsia="Calibri" w:hAnsi="Times New Roman" w:cs="Times New Roman"/>
                <w:sz w:val="24"/>
                <w:szCs w:val="24"/>
                <w:lang w:val="ru-RU" w:eastAsia="uk-UA"/>
              </w:rPr>
              <w:t>Управління</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освіти</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молоді</w:t>
            </w:r>
            <w:proofErr w:type="spellEnd"/>
            <w:r w:rsidRPr="00FE52FB">
              <w:rPr>
                <w:rFonts w:ascii="Times New Roman" w:eastAsia="Calibri" w:hAnsi="Times New Roman" w:cs="Times New Roman"/>
                <w:sz w:val="24"/>
                <w:szCs w:val="24"/>
                <w:lang w:eastAsia="uk-UA"/>
              </w:rPr>
              <w:t xml:space="preserve"> та</w:t>
            </w:r>
            <w:r w:rsidRPr="00FE52FB">
              <w:rPr>
                <w:rFonts w:ascii="Times New Roman" w:eastAsia="Calibri" w:hAnsi="Times New Roman" w:cs="Times New Roman"/>
                <w:sz w:val="24"/>
                <w:szCs w:val="24"/>
                <w:lang w:val="ru-RU" w:eastAsia="uk-UA"/>
              </w:rPr>
              <w:t xml:space="preserve"> спорту </w:t>
            </w:r>
            <w:proofErr w:type="spellStart"/>
            <w:r w:rsidRPr="00FE52FB">
              <w:rPr>
                <w:rFonts w:ascii="Times New Roman" w:eastAsia="Calibri" w:hAnsi="Times New Roman" w:cs="Times New Roman"/>
                <w:sz w:val="24"/>
                <w:szCs w:val="24"/>
                <w:lang w:val="ru-RU" w:eastAsia="uk-UA"/>
              </w:rPr>
              <w:t>Дунаєвецької</w:t>
            </w:r>
            <w:proofErr w:type="spellEnd"/>
            <w:r w:rsidRPr="00FE52FB">
              <w:rPr>
                <w:rFonts w:ascii="Times New Roman" w:eastAsia="Calibri" w:hAnsi="Times New Roman" w:cs="Times New Roman"/>
                <w:sz w:val="24"/>
                <w:szCs w:val="24"/>
                <w:lang w:val="ru-RU" w:eastAsia="uk-UA"/>
              </w:rPr>
              <w:t xml:space="preserve"> </w:t>
            </w:r>
            <w:proofErr w:type="spellStart"/>
            <w:r w:rsidRPr="00FE52FB">
              <w:rPr>
                <w:rFonts w:ascii="Times New Roman" w:eastAsia="Calibri" w:hAnsi="Times New Roman" w:cs="Times New Roman"/>
                <w:sz w:val="24"/>
                <w:szCs w:val="24"/>
                <w:lang w:val="ru-RU" w:eastAsia="uk-UA"/>
              </w:rPr>
              <w:t>міської</w:t>
            </w:r>
            <w:proofErr w:type="spellEnd"/>
            <w:r w:rsidRPr="00FE52FB">
              <w:rPr>
                <w:rFonts w:ascii="Times New Roman" w:eastAsia="Calibri" w:hAnsi="Times New Roman" w:cs="Times New Roman"/>
                <w:sz w:val="24"/>
                <w:szCs w:val="24"/>
                <w:lang w:val="ru-RU" w:eastAsia="uk-UA"/>
              </w:rPr>
              <w:t xml:space="preserve"> ради</w:t>
            </w:r>
          </w:p>
          <w:p w14:paraId="3289A8BA" w14:textId="77777777" w:rsidR="00BC11E4" w:rsidRPr="00BC11E4" w:rsidRDefault="00BC11E4" w:rsidP="00AE7BC5">
            <w:pPr>
              <w:spacing w:after="0" w:line="240" w:lineRule="auto"/>
              <w:ind w:left="-45" w:firstLine="0"/>
              <w:jc w:val="left"/>
              <w:rPr>
                <w:rFonts w:ascii="Times New Roman" w:eastAsia="Times New Roman" w:hAnsi="Times New Roman" w:cs="Times New Roman"/>
                <w:sz w:val="24"/>
                <w:szCs w:val="24"/>
                <w:lang w:val="ru-RU" w:eastAsia="uk-UA"/>
              </w:rPr>
            </w:pPr>
          </w:p>
        </w:tc>
      </w:tr>
      <w:tr w:rsidR="00BC11E4" w:rsidRPr="00BC11E4" w14:paraId="108E94EF"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90DC6C1" w14:textId="77777777" w:rsidR="00BC11E4" w:rsidRPr="00BC11E4" w:rsidRDefault="00BC11E4"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 xml:space="preserve">Операційна ціль 3. Забезпечення доступу дітей та сімей, які перебувають у складних життєвих обставинах або можуть потрапити у такі обставини, до соціальних послуг, які відповідають їх індивідуальним потребам та надаються на основі принципів інтегрованості, </w:t>
            </w:r>
            <w:proofErr w:type="spellStart"/>
            <w:r w:rsidRPr="00BC11E4">
              <w:rPr>
                <w:rFonts w:ascii="Times New Roman" w:eastAsia="Times New Roman" w:hAnsi="Times New Roman" w:cs="Times New Roman"/>
                <w:b/>
                <w:bCs/>
                <w:color w:val="000000"/>
                <w:sz w:val="24"/>
                <w:szCs w:val="24"/>
                <w:lang w:eastAsia="uk-UA"/>
              </w:rPr>
              <w:t>інклюзивності</w:t>
            </w:r>
            <w:proofErr w:type="spellEnd"/>
            <w:r w:rsidRPr="00BC11E4">
              <w:rPr>
                <w:rFonts w:ascii="Times New Roman" w:eastAsia="Times New Roman" w:hAnsi="Times New Roman" w:cs="Times New Roman"/>
                <w:b/>
                <w:bCs/>
                <w:color w:val="000000"/>
                <w:sz w:val="24"/>
                <w:szCs w:val="24"/>
                <w:lang w:eastAsia="uk-UA"/>
              </w:rPr>
              <w:t>, послідовності та доступності</w:t>
            </w:r>
          </w:p>
        </w:tc>
      </w:tr>
      <w:tr w:rsidR="005A0541" w:rsidRPr="00BC11E4" w14:paraId="75383093"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F45EDA" w14:textId="77777777" w:rsidR="00BC11E4" w:rsidRPr="00BC11E4" w:rsidRDefault="00BC11E4" w:rsidP="004467FF">
            <w:pPr>
              <w:spacing w:before="120"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lastRenderedPageBreak/>
              <w:t>1. Посилення спроможності усіх суб’єктів, які працюють з дітьми та сім’ями, виявляти ознаки вразливості дітей та сімей на ранніх етапах, забезпечувати необхідне реагування та організацію допомоги відповідно до потреб</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E7BCB7" w14:textId="77777777" w:rsidR="00BC11E4" w:rsidRPr="00BC11E4" w:rsidRDefault="00BC11E4"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виявлення дітей та сімей</w:t>
            </w:r>
            <w:r w:rsidR="00BC53E8">
              <w:rPr>
                <w:rFonts w:ascii="Times New Roman" w:eastAsia="Times New Roman" w:hAnsi="Times New Roman" w:cs="Times New Roman"/>
                <w:color w:val="000000"/>
                <w:sz w:val="24"/>
                <w:szCs w:val="24"/>
                <w:lang w:eastAsia="uk-UA"/>
              </w:rPr>
              <w:t xml:space="preserve"> з дітьми</w:t>
            </w:r>
            <w:r w:rsidRPr="00BC11E4">
              <w:rPr>
                <w:rFonts w:ascii="Times New Roman" w:eastAsia="Times New Roman" w:hAnsi="Times New Roman" w:cs="Times New Roman"/>
                <w:color w:val="000000"/>
                <w:sz w:val="24"/>
                <w:szCs w:val="24"/>
                <w:lang w:eastAsia="uk-UA"/>
              </w:rPr>
              <w:t>, які перебувають</w:t>
            </w:r>
            <w:r w:rsidR="00BC53E8">
              <w:rPr>
                <w:rFonts w:ascii="Times New Roman" w:eastAsia="Times New Roman" w:hAnsi="Times New Roman" w:cs="Times New Roman"/>
                <w:color w:val="000000"/>
                <w:sz w:val="24"/>
                <w:szCs w:val="24"/>
                <w:lang w:eastAsia="uk-UA"/>
              </w:rPr>
              <w:t xml:space="preserve"> у складних життєвих обставинах або в яких є ризик потрапляння в такі обставини,</w:t>
            </w:r>
            <w:r w:rsidRPr="00BC11E4">
              <w:rPr>
                <w:rFonts w:ascii="Times New Roman" w:eastAsia="Times New Roman" w:hAnsi="Times New Roman" w:cs="Times New Roman"/>
                <w:color w:val="000000"/>
                <w:sz w:val="24"/>
                <w:szCs w:val="24"/>
                <w:lang w:eastAsia="uk-UA"/>
              </w:rPr>
              <w:t xml:space="preserve"> відповідне реагування та організація надання допомоги</w:t>
            </w:r>
            <w:r w:rsidR="00BC53E8">
              <w:rPr>
                <w:rFonts w:ascii="Times New Roman" w:eastAsia="Times New Roman" w:hAnsi="Times New Roman" w:cs="Times New Roman"/>
                <w:color w:val="000000"/>
                <w:sz w:val="24"/>
                <w:szCs w:val="24"/>
                <w:lang w:eastAsia="uk-UA"/>
              </w:rPr>
              <w:t xml:space="preserve"> з метою реалізації права дитини на проживання в сім’ї</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23FAB6C" w14:textId="77777777" w:rsidR="00BC11E4" w:rsidRPr="00BC11E4" w:rsidRDefault="00BC53E8" w:rsidP="00AE7BC5">
            <w:pPr>
              <w:spacing w:after="0" w:line="240" w:lineRule="auto"/>
              <w:ind w:left="-6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FA01A23" w14:textId="77777777" w:rsidR="00BC11E4" w:rsidRPr="00BC11E4" w:rsidRDefault="00BC53E8"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178AA1" w14:textId="77777777" w:rsidR="004467FF" w:rsidRDefault="00BC11E4"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 xml:space="preserve">Служба у справах дітей </w:t>
            </w:r>
            <w:r w:rsidR="00BC53E8">
              <w:rPr>
                <w:rFonts w:ascii="Times New Roman" w:eastAsia="Times New Roman" w:hAnsi="Times New Roman" w:cs="Times New Roman"/>
                <w:color w:val="000000"/>
                <w:sz w:val="24"/>
                <w:szCs w:val="24"/>
                <w:lang w:eastAsia="uk-UA"/>
              </w:rPr>
              <w:t>ДМР</w:t>
            </w:r>
          </w:p>
          <w:p w14:paraId="1E2E1B21" w14:textId="77777777" w:rsidR="00BC11E4" w:rsidRDefault="00BC53E8"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КУ «Центр надання соціальних послуг Дунаєвецької міської ради»</w:t>
            </w:r>
          </w:p>
          <w:p w14:paraId="69D39641" w14:textId="77777777" w:rsidR="00BC53E8" w:rsidRPr="00BC11E4" w:rsidRDefault="00BC53E8"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Старости </w:t>
            </w:r>
            <w:proofErr w:type="spellStart"/>
            <w:r>
              <w:rPr>
                <w:rFonts w:ascii="Times New Roman" w:eastAsia="Times New Roman" w:hAnsi="Times New Roman" w:cs="Times New Roman"/>
                <w:color w:val="000000"/>
                <w:sz w:val="24"/>
                <w:szCs w:val="24"/>
                <w:lang w:eastAsia="uk-UA"/>
              </w:rPr>
              <w:t>старостинських</w:t>
            </w:r>
            <w:proofErr w:type="spellEnd"/>
            <w:r>
              <w:rPr>
                <w:rFonts w:ascii="Times New Roman" w:eastAsia="Times New Roman" w:hAnsi="Times New Roman" w:cs="Times New Roman"/>
                <w:color w:val="000000"/>
                <w:sz w:val="24"/>
                <w:szCs w:val="24"/>
                <w:lang w:eastAsia="uk-UA"/>
              </w:rPr>
              <w:t xml:space="preserve"> округів громади</w:t>
            </w:r>
          </w:p>
        </w:tc>
      </w:tr>
      <w:tr w:rsidR="005A0541" w:rsidRPr="00BC11E4" w14:paraId="2CE3EC45"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07AC6600" w14:textId="77777777" w:rsidR="00BC11E4" w:rsidRPr="00BC11E4" w:rsidRDefault="00BC11E4"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D1C55E" w14:textId="77777777" w:rsidR="00BC11E4" w:rsidRPr="00BC11E4" w:rsidRDefault="00BC11E4"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2) забезпечення </w:t>
            </w:r>
            <w:r w:rsidR="00BC53E8">
              <w:rPr>
                <w:rFonts w:ascii="Times New Roman" w:eastAsia="Times New Roman" w:hAnsi="Times New Roman" w:cs="Times New Roman"/>
                <w:color w:val="000000"/>
                <w:sz w:val="24"/>
                <w:szCs w:val="24"/>
                <w:lang w:eastAsia="uk-UA"/>
              </w:rPr>
              <w:t xml:space="preserve">здійснення оцінки потреб сімей/осіб, які перебувають в складних життєвих обставинах або в яких існує ризик потрапляння в такі обставини, за повідомленнями організацій, установ та </w:t>
            </w:r>
            <w:proofErr w:type="spellStart"/>
            <w:r w:rsidR="00BC53E8">
              <w:rPr>
                <w:rFonts w:ascii="Times New Roman" w:eastAsia="Times New Roman" w:hAnsi="Times New Roman" w:cs="Times New Roman"/>
                <w:color w:val="000000"/>
                <w:sz w:val="24"/>
                <w:szCs w:val="24"/>
                <w:lang w:eastAsia="uk-UA"/>
              </w:rPr>
              <w:t>самозвернень</w:t>
            </w:r>
            <w:proofErr w:type="spellEnd"/>
            <w:r w:rsidR="00BC53E8">
              <w:rPr>
                <w:rFonts w:ascii="Times New Roman" w:eastAsia="Times New Roman" w:hAnsi="Times New Roman" w:cs="Times New Roman"/>
                <w:color w:val="000000"/>
                <w:sz w:val="24"/>
                <w:szCs w:val="24"/>
                <w:lang w:eastAsia="uk-UA"/>
              </w:rPr>
              <w:t xml:space="preserve"> громадян, відповідного реагування та надання соціальних послуг</w:t>
            </w:r>
            <w:r w:rsidRPr="00BC11E4">
              <w:rPr>
                <w:rFonts w:ascii="Times New Roman" w:eastAsia="Times New Roman" w:hAnsi="Times New Roman" w:cs="Times New Roman"/>
                <w:color w:val="000000"/>
                <w:sz w:val="24"/>
                <w:szCs w:val="24"/>
                <w:lang w:eastAsia="uk-UA"/>
              </w:rPr>
              <w:t> </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98DB045" w14:textId="77777777" w:rsidR="00BC11E4" w:rsidRPr="00BC11E4" w:rsidRDefault="00BC53E8" w:rsidP="00AE7BC5">
            <w:pPr>
              <w:spacing w:before="120" w:after="0" w:line="240" w:lineRule="auto"/>
              <w:ind w:left="-6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B00A21" w14:textId="77777777" w:rsidR="00BC11E4"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815D44" w14:textId="77777777" w:rsidR="00BC11E4"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A0541" w:rsidRPr="00BC11E4" w14:paraId="34970097"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EEBE291" w14:textId="77777777" w:rsidR="00BC11E4" w:rsidRPr="00BC11E4" w:rsidRDefault="00BC11E4" w:rsidP="0057752A">
            <w:pPr>
              <w:spacing w:before="120"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 Забезпечення сталості функціонування системи надання соціальних послуг на рівні територіальної громад</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A5FA3CC" w14:textId="77777777" w:rsidR="00BC11E4" w:rsidRPr="00BC11E4" w:rsidRDefault="00BC11E4" w:rsidP="00AE7BC5">
            <w:pPr>
              <w:spacing w:before="120" w:after="0" w:line="240" w:lineRule="auto"/>
              <w:ind w:left="-60"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забезпечення визначення потреб громади у соціальних послугах для дітей та сімей з дітьми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21BC21E" w14:textId="77777777" w:rsidR="00BC11E4"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F2E03A" w14:textId="77777777" w:rsidR="00BC11E4"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990D70E" w14:textId="77777777" w:rsidR="00BC11E4"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A0541" w:rsidRPr="00BC11E4" w14:paraId="6A242CAD"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1FFE65CB" w14:textId="77777777" w:rsidR="00F529B9"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D93D46A" w14:textId="77777777" w:rsidR="00F529B9" w:rsidRPr="00BC11E4" w:rsidRDefault="00F529B9" w:rsidP="00AE7BC5">
            <w:pPr>
              <w:spacing w:after="0" w:line="240" w:lineRule="auto"/>
              <w:ind w:left="-60"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2</w:t>
            </w:r>
            <w:r w:rsidRPr="00BC11E4">
              <w:rPr>
                <w:rFonts w:ascii="Times New Roman" w:eastAsia="Times New Roman" w:hAnsi="Times New Roman" w:cs="Times New Roman"/>
                <w:color w:val="000000"/>
                <w:sz w:val="24"/>
                <w:szCs w:val="24"/>
                <w:lang w:eastAsia="uk-UA"/>
              </w:rPr>
              <w:t>)організація надання соціальних послуг дітям та сім’ям з дітьми відповідно до результатів визначення потреб громади у соціальних послугах </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48E523" w14:textId="77777777" w:rsidR="00F529B9"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68B48A8" w14:textId="77777777" w:rsidR="00F529B9"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86F1FCF" w14:textId="77777777" w:rsidR="00F529B9"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A0541" w:rsidRPr="00BC11E4" w14:paraId="51B9F106"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8D2D8F2" w14:textId="77777777" w:rsidR="00F529B9" w:rsidRPr="00BC11E4" w:rsidRDefault="00F529B9" w:rsidP="0057752A">
            <w:pPr>
              <w:spacing w:before="120"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3. Організація надання на рівні територіальної громади пакета послуг із забезпечення права дитини на зростання в сімейному оточенні та доступності комплексних спеціалізованих соціальних послуг </w:t>
            </w:r>
            <w:r w:rsidRPr="00BC11E4">
              <w:rPr>
                <w:rFonts w:ascii="Times New Roman" w:eastAsia="Times New Roman" w:hAnsi="Times New Roman" w:cs="Times New Roman"/>
                <w:color w:val="000000"/>
                <w:sz w:val="24"/>
                <w:szCs w:val="24"/>
                <w:lang w:eastAsia="uk-UA"/>
              </w:rPr>
              <w:lastRenderedPageBreak/>
              <w:t>відповідно до потреб сімей з дітьми, які перебувають у складних життєвих обставинах або можуть потрапити в такі обставини</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1BD96534" w14:textId="77777777" w:rsidR="00F529B9" w:rsidRPr="00BC11E4" w:rsidRDefault="00F529B9"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lastRenderedPageBreak/>
              <w:t>1)</w:t>
            </w:r>
            <w:r>
              <w:rPr>
                <w:rFonts w:ascii="Times New Roman" w:eastAsia="Times New Roman" w:hAnsi="Times New Roman" w:cs="Times New Roman"/>
                <w:color w:val="000000"/>
                <w:sz w:val="24"/>
                <w:szCs w:val="24"/>
                <w:lang w:eastAsia="uk-UA"/>
              </w:rPr>
              <w:t xml:space="preserve">забезпечення надання послуг із забезпечення права дитини на зростання в сімейному оточенні (соціальний супровід сімей, в яких виховуються діти-сироти, діти, позбавлені батьківського піклування, соціальний супровід сімей/осіб, які перебувають в складних життєвих обставинах, соціальна інтеграція </w:t>
            </w:r>
            <w:r>
              <w:rPr>
                <w:rFonts w:ascii="Times New Roman" w:eastAsia="Times New Roman" w:hAnsi="Times New Roman" w:cs="Times New Roman"/>
                <w:color w:val="000000"/>
                <w:sz w:val="24"/>
                <w:szCs w:val="24"/>
                <w:lang w:eastAsia="uk-UA"/>
              </w:rPr>
              <w:lastRenderedPageBreak/>
              <w:t>дітей та осіб до 23 років, які мають досвід альтернативного догляду та виховання)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E0C3296" w14:textId="77777777" w:rsidR="00F529B9" w:rsidRPr="00BC11E4" w:rsidRDefault="00F529B9" w:rsidP="00AE7BC5">
            <w:pPr>
              <w:spacing w:before="120"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lastRenderedPageBreak/>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FD9543" w14:textId="77777777" w:rsidR="00F529B9" w:rsidRPr="00BC11E4" w:rsidRDefault="00F529B9"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53ED0C" w14:textId="77777777" w:rsidR="00F529B9"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A0541" w:rsidRPr="00BC11E4" w14:paraId="44B64AF1"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65606332" w14:textId="77777777" w:rsidR="00F529B9" w:rsidRPr="00BC11E4" w:rsidRDefault="00F529B9"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DCA6435" w14:textId="77777777" w:rsidR="00F529B9" w:rsidRPr="00BC11E4" w:rsidRDefault="00F529B9"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2)проведення оцінювання потреб у соціальних послугах жінок, які можуть відмовитися від немовлят та надання соціальних послуг відповідно до їх потреб</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8732670" w14:textId="77777777" w:rsidR="00F529B9" w:rsidRPr="00BC11E4" w:rsidRDefault="005A0541" w:rsidP="00AE7BC5">
            <w:pPr>
              <w:spacing w:before="120"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49660B8" w14:textId="77777777" w:rsidR="00F529B9" w:rsidRPr="00BC11E4" w:rsidRDefault="005A0541"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8093800" w14:textId="77777777" w:rsidR="00F529B9" w:rsidRPr="00BC11E4" w:rsidRDefault="005A0541"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A0541" w:rsidRPr="00BC11E4" w14:paraId="3BD9B774" w14:textId="77777777" w:rsidTr="00AE7BC5">
        <w:tc>
          <w:tcPr>
            <w:tcW w:w="3964" w:type="dxa"/>
            <w:tcBorders>
              <w:top w:val="single" w:sz="6" w:space="0" w:color="000000"/>
              <w:left w:val="single" w:sz="6" w:space="0" w:color="000000"/>
              <w:bottom w:val="single" w:sz="6" w:space="0" w:color="000000"/>
              <w:right w:val="single" w:sz="6" w:space="0" w:color="000000"/>
            </w:tcBorders>
            <w:vAlign w:val="center"/>
          </w:tcPr>
          <w:p w14:paraId="2065CB75" w14:textId="77777777" w:rsidR="005A0541" w:rsidRPr="00BC11E4" w:rsidRDefault="005A0541" w:rsidP="0057752A">
            <w:pPr>
              <w:spacing w:after="0" w:line="240" w:lineRule="auto"/>
              <w:ind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4. </w:t>
            </w:r>
            <w:r w:rsidR="0057752A">
              <w:rPr>
                <w:rFonts w:ascii="Times New Roman" w:eastAsia="Times New Roman" w:hAnsi="Times New Roman" w:cs="Times New Roman"/>
                <w:sz w:val="24"/>
                <w:szCs w:val="24"/>
                <w:lang w:eastAsia="uk-UA"/>
              </w:rPr>
              <w:t>З</w:t>
            </w:r>
            <w:r>
              <w:rPr>
                <w:rFonts w:ascii="Times New Roman" w:eastAsia="Times New Roman" w:hAnsi="Times New Roman" w:cs="Times New Roman"/>
                <w:sz w:val="24"/>
                <w:szCs w:val="24"/>
                <w:lang w:eastAsia="uk-UA"/>
              </w:rPr>
              <w:t>абезпечення якості надання соціальних послуг надавачами усіх форм власності</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tcPr>
          <w:p w14:paraId="7C3AFB0D" w14:textId="77777777" w:rsidR="005A0541" w:rsidRPr="00BC11E4" w:rsidRDefault="005A0541" w:rsidP="00AE7BC5">
            <w:pPr>
              <w:spacing w:after="0" w:line="240" w:lineRule="auto"/>
              <w:ind w:left="15"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1)інформування організацій та установ, які надають соціальні послуги, про важливість та переваги реєстрації у реєстрі надавачів соціальних послуг, їх супровід в процесі реєстрації</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DBE20B9" w14:textId="77777777" w:rsidR="005A0541" w:rsidRDefault="005A0541" w:rsidP="00AE7BC5">
            <w:pPr>
              <w:spacing w:before="120" w:after="0" w:line="240" w:lineRule="auto"/>
              <w:ind w:left="-60" w:right="-210"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1FA54EB" w14:textId="77777777" w:rsidR="005A0541" w:rsidRDefault="005A0541"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B986AA6" w14:textId="77777777" w:rsidR="005A0541" w:rsidRDefault="005A0541" w:rsidP="00AE7BC5">
            <w:pPr>
              <w:spacing w:after="0" w:line="240" w:lineRule="auto"/>
              <w:ind w:firstLine="0"/>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Управління соціального захисту та праці</w:t>
            </w:r>
          </w:p>
          <w:p w14:paraId="214053C0" w14:textId="77777777" w:rsidR="005A0541" w:rsidRDefault="005A0541" w:rsidP="00AE7BC5">
            <w:pPr>
              <w:spacing w:after="0" w:line="240" w:lineRule="auto"/>
              <w:ind w:firstLine="0"/>
              <w:jc w:val="left"/>
              <w:rPr>
                <w:rFonts w:ascii="Times New Roman" w:eastAsia="Times New Roman" w:hAnsi="Times New Roman" w:cs="Times New Roman"/>
                <w:color w:val="000000"/>
                <w:sz w:val="24"/>
                <w:szCs w:val="24"/>
                <w:lang w:eastAsia="uk-UA"/>
              </w:rPr>
            </w:pPr>
          </w:p>
        </w:tc>
      </w:tr>
      <w:tr w:rsidR="00F529B9" w:rsidRPr="00BC11E4" w14:paraId="35886685" w14:textId="77777777" w:rsidTr="00AE7BC5">
        <w:tc>
          <w:tcPr>
            <w:tcW w:w="15349" w:type="dxa"/>
            <w:gridSpan w:val="9"/>
            <w:tcBorders>
              <w:left w:val="single" w:sz="6" w:space="0" w:color="000000"/>
              <w:bottom w:val="single" w:sz="6" w:space="0" w:color="000000"/>
              <w:right w:val="single" w:sz="6" w:space="0" w:color="000000"/>
            </w:tcBorders>
            <w:tcMar>
              <w:top w:w="0" w:type="dxa"/>
              <w:left w:w="120" w:type="dxa"/>
              <w:bottom w:w="0" w:type="dxa"/>
              <w:right w:w="120" w:type="dxa"/>
            </w:tcMar>
            <w:hideMark/>
          </w:tcPr>
          <w:p w14:paraId="2A5FBAA7" w14:textId="77777777" w:rsidR="00F529B9" w:rsidRPr="00BC11E4" w:rsidRDefault="00F529B9" w:rsidP="00AE7BC5">
            <w:pPr>
              <w:spacing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4. Отримання дітьми, які залишилися без батьківського піклування, у тому числі дітьми з інвалідністю, тимчасового догляду та виховання в умовах, наближених до сімейних</w:t>
            </w:r>
          </w:p>
        </w:tc>
      </w:tr>
      <w:tr w:rsidR="005A0541" w:rsidRPr="00BC11E4" w14:paraId="6BC1BE3A"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D1CB97" w14:textId="77777777" w:rsidR="00F529B9" w:rsidRPr="00BC11E4" w:rsidRDefault="00F529B9" w:rsidP="007B62AE">
            <w:pPr>
              <w:spacing w:before="120"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Розроблення та впровадження механізмів запобігання влаштуванню дітей до закладів, які здійснюють інституційний догляд та виховання</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277C4071" w14:textId="77777777" w:rsidR="00F529B9" w:rsidRPr="00BC11E4" w:rsidRDefault="00F529B9" w:rsidP="00AE7BC5">
            <w:pPr>
              <w:spacing w:before="120"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організація роботи із забезпечення прав і найкращих інтересів дітей, які влаштовані на цілодобове перебування до закладів, які здійснюють інституційний догляд та виховання, та соціальної підтримки сім’ї дитини відповідно до її потреб, подолання або мінімізації впливу обставин, внаслідок виникнення яких виникла потреба у влаштуванні дитини на ці</w:t>
            </w:r>
            <w:r w:rsidR="00A24216">
              <w:rPr>
                <w:rFonts w:ascii="Times New Roman" w:eastAsia="Times New Roman" w:hAnsi="Times New Roman" w:cs="Times New Roman"/>
                <w:color w:val="000000"/>
                <w:sz w:val="24"/>
                <w:szCs w:val="24"/>
                <w:lang w:eastAsia="uk-UA"/>
              </w:rPr>
              <w:t>лодобове перебування до закладу</w:t>
            </w:r>
            <w:r w:rsidRPr="00BC11E4">
              <w:rPr>
                <w:rFonts w:ascii="Times New Roman" w:eastAsia="Times New Roman" w:hAnsi="Times New Roman" w:cs="Times New Roman"/>
                <w:color w:val="000000"/>
                <w:sz w:val="24"/>
                <w:szCs w:val="24"/>
                <w:lang w:eastAsia="uk-UA"/>
              </w:rPr>
              <w:t>, пошуку альтернативних рішень</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4C0E7B2" w14:textId="77777777" w:rsidR="00F529B9" w:rsidRPr="00BC11E4" w:rsidRDefault="00A24216"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7857DCA" w14:textId="77777777" w:rsidR="00F529B9" w:rsidRPr="00BC11E4" w:rsidRDefault="00A24216"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00F529B9"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7379E54" w14:textId="77777777" w:rsidR="00F529B9"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0AA75829"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02AB9C61"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0C9AD888"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2)ведення випадків сімей, з яких дітей влаштовано до закладів інституційного догляду з цілодобовим перебуванням, на засадах інтегрованості та координації між надавачами соціальних, освітніх, медичних, реабілітаційних послуг, відповідно до індивідуальних потреб сім’ї, з метою подолання або мінімізації впливу обставин, через які виникла потреба у </w:t>
            </w:r>
            <w:r w:rsidRPr="00BC11E4">
              <w:rPr>
                <w:rFonts w:ascii="Times New Roman" w:eastAsia="Times New Roman" w:hAnsi="Times New Roman" w:cs="Times New Roman"/>
                <w:color w:val="000000"/>
                <w:sz w:val="24"/>
                <w:szCs w:val="24"/>
                <w:lang w:eastAsia="uk-UA"/>
              </w:rPr>
              <w:lastRenderedPageBreak/>
              <w:t>влаштуванні дитини на цілодобове перебування до відповідного закладу</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B71A217" w14:textId="77777777" w:rsidR="00A24216" w:rsidRPr="00BC11E4" w:rsidRDefault="00A24216"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lastRenderedPageBreak/>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1641E2B" w14:textId="77777777" w:rsidR="00A24216" w:rsidRPr="00BC11E4" w:rsidRDefault="00A24216" w:rsidP="00AE7BC5">
            <w:pPr>
              <w:spacing w:before="12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е потребує окремого 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38E62FB3" w14:textId="77777777" w:rsidR="00A24216" w:rsidRDefault="00A24216"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w:t>
            </w:r>
            <w:r>
              <w:rPr>
                <w:rFonts w:ascii="Times New Roman" w:eastAsia="Times New Roman" w:hAnsi="Times New Roman" w:cs="Times New Roman"/>
                <w:color w:val="000000"/>
                <w:sz w:val="24"/>
                <w:szCs w:val="24"/>
                <w:lang w:eastAsia="uk-UA"/>
              </w:rPr>
              <w:t xml:space="preserve"> ДМР</w:t>
            </w:r>
          </w:p>
          <w:p w14:paraId="71C0C08A"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4BFBB147" w14:textId="77777777" w:rsidTr="00AE7BC5">
        <w:trPr>
          <w:trHeight w:val="1164"/>
        </w:trPr>
        <w:tc>
          <w:tcPr>
            <w:tcW w:w="3964" w:type="dxa"/>
            <w:vMerge w:val="restart"/>
            <w:tcBorders>
              <w:top w:val="single" w:sz="6" w:space="0" w:color="000000"/>
              <w:left w:val="single" w:sz="6" w:space="0" w:color="000000"/>
              <w:right w:val="single" w:sz="6" w:space="0" w:color="000000"/>
            </w:tcBorders>
            <w:tcMar>
              <w:top w:w="0" w:type="dxa"/>
              <w:left w:w="120" w:type="dxa"/>
              <w:bottom w:w="0" w:type="dxa"/>
              <w:right w:w="120" w:type="dxa"/>
            </w:tcMar>
            <w:hideMark/>
          </w:tcPr>
          <w:p w14:paraId="50EDD145" w14:textId="77777777" w:rsidR="00A24216" w:rsidRPr="00BC11E4" w:rsidRDefault="00A24216" w:rsidP="007B62AE">
            <w:pPr>
              <w:spacing w:before="120"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 Розвиток у територіальних громадах патронатних сімей або інших форм виховання з умовами, наближеними до сімейних, як альтернативи влаштування дітей до будинків дитини, центрів соціально-психологічної реабілітації, притулків та інших закладів для дітей</w:t>
            </w:r>
          </w:p>
        </w:tc>
        <w:tc>
          <w:tcPr>
            <w:tcW w:w="5014"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4E821CA2" w14:textId="77777777" w:rsidR="00A24216" w:rsidRDefault="00A24216" w:rsidP="00AE7BC5">
            <w:pPr>
              <w:spacing w:after="0" w:line="240" w:lineRule="auto"/>
              <w:ind w:left="15" w:firstLine="0"/>
              <w:jc w:val="both"/>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1) визначення потреб у запровадженні послуги патронату над дитиною, пошук та первинний відбір кандидатів у патронатні вихователі та їхніх помічників</w:t>
            </w:r>
          </w:p>
          <w:p w14:paraId="70914126"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p>
        </w:tc>
        <w:tc>
          <w:tcPr>
            <w:tcW w:w="1251"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0F7D47E4" w14:textId="77777777" w:rsidR="00A24216" w:rsidRPr="00BC11E4" w:rsidRDefault="00A24216"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 Постійно</w:t>
            </w:r>
          </w:p>
        </w:tc>
        <w:tc>
          <w:tcPr>
            <w:tcW w:w="2565"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543BBDAF" w14:textId="77777777" w:rsidR="00A24216" w:rsidRDefault="00A24216"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12E8C3D6" w14:textId="77777777" w:rsidR="00A24216" w:rsidRPr="00BC11E4" w:rsidRDefault="00A24216" w:rsidP="00AE7BC5">
            <w:pPr>
              <w:spacing w:before="120"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06AD9361"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tc>
      </w:tr>
      <w:tr w:rsidR="00A24216" w:rsidRPr="00BC11E4" w14:paraId="7CFBA7C6" w14:textId="77777777" w:rsidTr="00AE7BC5">
        <w:tc>
          <w:tcPr>
            <w:tcW w:w="3964" w:type="dxa"/>
            <w:vMerge/>
            <w:tcBorders>
              <w:left w:val="single" w:sz="6" w:space="0" w:color="000000"/>
              <w:right w:val="single" w:sz="6" w:space="0" w:color="000000"/>
            </w:tcBorders>
            <w:vAlign w:val="center"/>
            <w:hideMark/>
          </w:tcPr>
          <w:p w14:paraId="11CCBDBF"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769810C4" w14:textId="77777777" w:rsidR="00A24216" w:rsidRPr="00BC11E4" w:rsidRDefault="00A24216" w:rsidP="007B62AE">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2)забезпечення обов’язкового надання соціальної послуги соціального супроводу сімей (осіб), які перебувають у складних життєвих обставинах, сім’ям, дітей з яких влаштовано у сім’ї патронатних вихователів</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42C81AE0" w14:textId="77777777" w:rsidR="00A24216" w:rsidRPr="00BC11E4" w:rsidRDefault="00A24216" w:rsidP="00AE7BC5">
            <w:pPr>
              <w:spacing w:after="0" w:line="240" w:lineRule="auto"/>
              <w:ind w:left="1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1BBDDF7" w14:textId="77777777" w:rsidR="00A24216" w:rsidRDefault="00A24216"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6F3F175B"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626FFAF6"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59A657C5" w14:textId="77777777" w:rsidTr="00AE7BC5">
        <w:trPr>
          <w:trHeight w:val="1308"/>
        </w:trPr>
        <w:tc>
          <w:tcPr>
            <w:tcW w:w="3964" w:type="dxa"/>
            <w:vMerge/>
            <w:tcBorders>
              <w:left w:val="single" w:sz="6" w:space="0" w:color="000000"/>
              <w:right w:val="single" w:sz="6" w:space="0" w:color="000000"/>
            </w:tcBorders>
            <w:vAlign w:val="center"/>
            <w:hideMark/>
          </w:tcPr>
          <w:p w14:paraId="5D605329"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53632C07" w14:textId="77777777" w:rsidR="00A24216" w:rsidRDefault="00A24216" w:rsidP="00AE7BC5">
            <w:pPr>
              <w:spacing w:after="0" w:line="240" w:lineRule="auto"/>
              <w:ind w:left="15" w:firstLine="0"/>
              <w:jc w:val="both"/>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 xml:space="preserve">3) </w:t>
            </w:r>
            <w:r>
              <w:rPr>
                <w:rFonts w:ascii="Times New Roman" w:eastAsia="Times New Roman" w:hAnsi="Times New Roman" w:cs="Times New Roman"/>
                <w:color w:val="000000"/>
                <w:sz w:val="24"/>
                <w:szCs w:val="24"/>
                <w:lang w:eastAsia="uk-UA"/>
              </w:rPr>
              <w:t>здійснення інформаційно-просвітницької роботи, спрямованої на популяризацію сімейних форм виховання та формування відповідального батьківства (прийомна сім’я, дитячий будинок сімейного типу)</w:t>
            </w:r>
          </w:p>
          <w:p w14:paraId="1E9CE41C"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p>
        </w:tc>
        <w:tc>
          <w:tcPr>
            <w:tcW w:w="1251"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03E7B84E" w14:textId="77777777" w:rsidR="00A24216" w:rsidRPr="00BC11E4" w:rsidRDefault="00A24216" w:rsidP="00AE7BC5">
            <w:pPr>
              <w:spacing w:after="0" w:line="240" w:lineRule="auto"/>
              <w:ind w:left="1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6B96294D" w14:textId="77777777" w:rsidR="00A24216" w:rsidRDefault="00A24216"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7ABB6C2D"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4" w:space="0" w:color="auto"/>
              <w:right w:val="single" w:sz="6" w:space="0" w:color="000000"/>
            </w:tcBorders>
            <w:tcMar>
              <w:top w:w="0" w:type="dxa"/>
              <w:left w:w="45" w:type="dxa"/>
              <w:bottom w:w="0" w:type="dxa"/>
              <w:right w:w="45" w:type="dxa"/>
            </w:tcMar>
            <w:hideMark/>
          </w:tcPr>
          <w:p w14:paraId="0331E846" w14:textId="77777777" w:rsidR="00A24216" w:rsidRDefault="00A24216"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2CA86487"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p w14:paraId="53255122"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sz w:val="24"/>
                <w:szCs w:val="24"/>
                <w:lang w:eastAsia="uk-UA"/>
              </w:rPr>
              <w:br/>
              <w:t> </w:t>
            </w:r>
          </w:p>
        </w:tc>
      </w:tr>
      <w:tr w:rsidR="00A24216" w:rsidRPr="00BC11E4" w14:paraId="4B1A1C42" w14:textId="77777777" w:rsidTr="00AE7BC5">
        <w:trPr>
          <w:trHeight w:val="336"/>
        </w:trPr>
        <w:tc>
          <w:tcPr>
            <w:tcW w:w="3964" w:type="dxa"/>
            <w:vMerge/>
            <w:tcBorders>
              <w:left w:val="single" w:sz="6" w:space="0" w:color="000000"/>
              <w:bottom w:val="single" w:sz="6" w:space="0" w:color="000000"/>
              <w:right w:val="single" w:sz="6" w:space="0" w:color="000000"/>
            </w:tcBorders>
            <w:vAlign w:val="center"/>
          </w:tcPr>
          <w:p w14:paraId="5D821946"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4" w:space="0" w:color="auto"/>
              <w:left w:val="single" w:sz="6" w:space="0" w:color="000000"/>
              <w:bottom w:val="single" w:sz="6" w:space="0" w:color="000000"/>
              <w:right w:val="single" w:sz="6" w:space="0" w:color="000000"/>
            </w:tcBorders>
            <w:tcMar>
              <w:top w:w="0" w:type="dxa"/>
              <w:left w:w="45" w:type="dxa"/>
              <w:bottom w:w="0" w:type="dxa"/>
              <w:right w:w="45" w:type="dxa"/>
            </w:tcMar>
          </w:tcPr>
          <w:p w14:paraId="6310842B" w14:textId="77777777" w:rsidR="00A24216" w:rsidRPr="00BC11E4" w:rsidRDefault="00174D04" w:rsidP="00AE7BC5">
            <w:pPr>
              <w:spacing w:after="0" w:line="240" w:lineRule="auto"/>
              <w:ind w:left="15"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4)інформаційно-просвітницька робота щодо популяризації патронатного виховання</w:t>
            </w:r>
          </w:p>
        </w:tc>
        <w:tc>
          <w:tcPr>
            <w:tcW w:w="1251" w:type="dxa"/>
            <w:gridSpan w:val="2"/>
            <w:tcBorders>
              <w:top w:val="single" w:sz="4" w:space="0" w:color="auto"/>
              <w:left w:val="single" w:sz="6" w:space="0" w:color="000000"/>
              <w:bottom w:val="single" w:sz="6" w:space="0" w:color="000000"/>
              <w:right w:val="single" w:sz="6" w:space="0" w:color="000000"/>
            </w:tcBorders>
            <w:tcMar>
              <w:top w:w="0" w:type="dxa"/>
              <w:left w:w="45" w:type="dxa"/>
              <w:bottom w:w="0" w:type="dxa"/>
              <w:right w:w="45" w:type="dxa"/>
            </w:tcMar>
          </w:tcPr>
          <w:p w14:paraId="0BAB5B7D" w14:textId="77777777" w:rsidR="00A24216" w:rsidRPr="00BC11E4" w:rsidRDefault="002C4D27" w:rsidP="00AE7BC5">
            <w:pPr>
              <w:spacing w:after="0" w:line="240" w:lineRule="auto"/>
              <w:ind w:left="15"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r w:rsidRPr="00BC11E4">
              <w:rPr>
                <w:rFonts w:ascii="Times New Roman" w:eastAsia="Times New Roman" w:hAnsi="Times New Roman" w:cs="Times New Roman"/>
                <w:color w:val="000000"/>
                <w:sz w:val="24"/>
                <w:szCs w:val="24"/>
                <w:lang w:eastAsia="uk-UA"/>
              </w:rPr>
              <w:t xml:space="preserve"> </w:t>
            </w:r>
          </w:p>
        </w:tc>
        <w:tc>
          <w:tcPr>
            <w:tcW w:w="2565" w:type="dxa"/>
            <w:gridSpan w:val="2"/>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14:paraId="47E1732C" w14:textId="77777777" w:rsidR="00174D04" w:rsidRDefault="00174D04"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2F0C31A2" w14:textId="77777777" w:rsidR="00A24216" w:rsidRPr="00BC11E4" w:rsidRDefault="00174D04"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4" w:space="0" w:color="auto"/>
              <w:left w:val="single" w:sz="6" w:space="0" w:color="000000"/>
              <w:bottom w:val="single" w:sz="6" w:space="0" w:color="000000"/>
              <w:right w:val="single" w:sz="6" w:space="0" w:color="000000"/>
            </w:tcBorders>
            <w:tcMar>
              <w:top w:w="0" w:type="dxa"/>
              <w:left w:w="45" w:type="dxa"/>
              <w:bottom w:w="0" w:type="dxa"/>
              <w:right w:w="45" w:type="dxa"/>
            </w:tcMar>
          </w:tcPr>
          <w:p w14:paraId="01D8D4BE" w14:textId="77777777" w:rsidR="00174D04" w:rsidRDefault="00174D04"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76663C09" w14:textId="77777777" w:rsidR="00A24216" w:rsidRPr="00BC11E4" w:rsidRDefault="00A24216" w:rsidP="00AE7BC5">
            <w:pPr>
              <w:spacing w:after="0" w:line="240" w:lineRule="auto"/>
              <w:ind w:firstLine="0"/>
              <w:jc w:val="left"/>
              <w:rPr>
                <w:rFonts w:ascii="Times New Roman" w:eastAsia="Times New Roman" w:hAnsi="Times New Roman" w:cs="Times New Roman"/>
                <w:color w:val="000000"/>
                <w:sz w:val="24"/>
                <w:szCs w:val="24"/>
                <w:lang w:eastAsia="uk-UA"/>
              </w:rPr>
            </w:pPr>
          </w:p>
        </w:tc>
      </w:tr>
      <w:tr w:rsidR="00A24216" w:rsidRPr="00BC11E4" w14:paraId="74EDC57E"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BAEB9D" w14:textId="77777777" w:rsidR="00A24216" w:rsidRPr="00BC11E4" w:rsidRDefault="00A24216"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Стратегічна ціль 2. Зростання дітей-сиріт та дітей, позбавлених батьківського піклування, у тому числі дітей з інвалідністю, в сімейному оточенні </w:t>
            </w:r>
          </w:p>
        </w:tc>
      </w:tr>
      <w:tr w:rsidR="00A24216" w:rsidRPr="00BC11E4" w14:paraId="01E999A1"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BE5C59" w14:textId="77777777" w:rsidR="00A24216" w:rsidRPr="00BC11E4" w:rsidRDefault="00A24216"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1. Задоволення потреб дітей-сиріт та дітей, позбавлених батьківського піклування, у тому числі дітей, які потребують особливих умов проживання чи спеціального догляду, у зростанні в сімейному оточенні</w:t>
            </w:r>
          </w:p>
        </w:tc>
      </w:tr>
      <w:tr w:rsidR="00A24216" w:rsidRPr="00BC11E4" w14:paraId="3618DFEA"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B75A0D" w14:textId="77777777" w:rsidR="00A24216" w:rsidRPr="00BC11E4" w:rsidRDefault="002C4D27" w:rsidP="007B62AE">
            <w:pPr>
              <w:spacing w:before="120" w:after="0" w:line="240" w:lineRule="auto"/>
              <w:ind w:right="-105"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1. Підвищення спроможнос</w:t>
            </w:r>
            <w:r w:rsidR="00A24216" w:rsidRPr="00BC11E4">
              <w:rPr>
                <w:rFonts w:ascii="Times New Roman" w:eastAsia="Times New Roman" w:hAnsi="Times New Roman" w:cs="Times New Roman"/>
                <w:color w:val="000000"/>
                <w:sz w:val="24"/>
                <w:szCs w:val="24"/>
                <w:lang w:eastAsia="uk-UA"/>
              </w:rPr>
              <w:t xml:space="preserve">ті та відповідальності органів місцевого </w:t>
            </w:r>
            <w:r w:rsidR="00A24216" w:rsidRPr="00BC11E4">
              <w:rPr>
                <w:rFonts w:ascii="Times New Roman" w:eastAsia="Times New Roman" w:hAnsi="Times New Roman" w:cs="Times New Roman"/>
                <w:color w:val="000000"/>
                <w:sz w:val="24"/>
                <w:szCs w:val="24"/>
                <w:lang w:eastAsia="uk-UA"/>
              </w:rPr>
              <w:lastRenderedPageBreak/>
              <w:t>самоврядування за створення та забезпечення функціонування сімейних форм виховання для влаштування дітей-сирі</w:t>
            </w:r>
            <w:r>
              <w:rPr>
                <w:rFonts w:ascii="Times New Roman" w:eastAsia="Times New Roman" w:hAnsi="Times New Roman" w:cs="Times New Roman"/>
                <w:color w:val="000000"/>
                <w:sz w:val="24"/>
                <w:szCs w:val="24"/>
                <w:lang w:eastAsia="uk-UA"/>
              </w:rPr>
              <w:t>т та дітей, позбавлених батьків</w:t>
            </w:r>
            <w:r w:rsidR="00A24216" w:rsidRPr="00BC11E4">
              <w:rPr>
                <w:rFonts w:ascii="Times New Roman" w:eastAsia="Times New Roman" w:hAnsi="Times New Roman" w:cs="Times New Roman"/>
                <w:color w:val="000000"/>
                <w:sz w:val="24"/>
                <w:szCs w:val="24"/>
                <w:lang w:eastAsia="uk-UA"/>
              </w:rPr>
              <w:t>ського піклування, а також сприяння їх інтеграц</w:t>
            </w:r>
            <w:r>
              <w:rPr>
                <w:rFonts w:ascii="Times New Roman" w:eastAsia="Times New Roman" w:hAnsi="Times New Roman" w:cs="Times New Roman"/>
                <w:color w:val="000000"/>
                <w:sz w:val="24"/>
                <w:szCs w:val="24"/>
                <w:lang w:eastAsia="uk-UA"/>
              </w:rPr>
              <w:t>ії у життя територіальної грома</w:t>
            </w:r>
            <w:r w:rsidR="00A24216" w:rsidRPr="00BC11E4">
              <w:rPr>
                <w:rFonts w:ascii="Times New Roman" w:eastAsia="Times New Roman" w:hAnsi="Times New Roman" w:cs="Times New Roman"/>
                <w:color w:val="000000"/>
                <w:sz w:val="24"/>
                <w:szCs w:val="24"/>
                <w:lang w:eastAsia="uk-UA"/>
              </w:rPr>
              <w:t>ди, зокрема шляхом надання посл</w:t>
            </w:r>
            <w:r w:rsidR="00F80F5B">
              <w:rPr>
                <w:rFonts w:ascii="Times New Roman" w:eastAsia="Times New Roman" w:hAnsi="Times New Roman" w:cs="Times New Roman"/>
                <w:color w:val="000000"/>
                <w:sz w:val="24"/>
                <w:szCs w:val="24"/>
                <w:lang w:eastAsia="uk-UA"/>
              </w:rPr>
              <w:t>уг і підтримки дітям з інвалідні</w:t>
            </w:r>
            <w:r w:rsidR="007B62AE">
              <w:rPr>
                <w:rFonts w:ascii="Times New Roman" w:eastAsia="Times New Roman" w:hAnsi="Times New Roman" w:cs="Times New Roman"/>
                <w:color w:val="000000"/>
                <w:sz w:val="24"/>
                <w:szCs w:val="24"/>
                <w:lang w:eastAsia="uk-UA"/>
              </w:rPr>
              <w:t>стю та сім’ям</w:t>
            </w:r>
            <w:r w:rsidR="00A24216" w:rsidRPr="00BC11E4">
              <w:rPr>
                <w:rFonts w:ascii="Times New Roman" w:eastAsia="Times New Roman" w:hAnsi="Times New Roman" w:cs="Times New Roman"/>
                <w:color w:val="000000"/>
                <w:sz w:val="24"/>
                <w:szCs w:val="24"/>
                <w:lang w:eastAsia="uk-UA"/>
              </w:rPr>
              <w:t>, в яких вони виховуються</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069725" w14:textId="77777777" w:rsidR="00A24216" w:rsidRPr="00BC11E4" w:rsidRDefault="002C4D27" w:rsidP="00AE7BC5">
            <w:pPr>
              <w:spacing w:after="0" w:line="240" w:lineRule="auto"/>
              <w:ind w:left="15"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lastRenderedPageBreak/>
              <w:t>1)</w:t>
            </w:r>
            <w:r w:rsidRPr="00BC11E4">
              <w:rPr>
                <w:rFonts w:ascii="Times New Roman" w:eastAsia="Times New Roman" w:hAnsi="Times New Roman" w:cs="Times New Roman"/>
                <w:color w:val="000000"/>
                <w:sz w:val="24"/>
                <w:szCs w:val="24"/>
                <w:lang w:eastAsia="uk-UA"/>
              </w:rPr>
              <w:t xml:space="preserve"> сприяння створенню сімейних форм виховання (опіка/піклування, прийомні сім'ї, </w:t>
            </w:r>
            <w:r>
              <w:rPr>
                <w:rFonts w:ascii="Times New Roman" w:eastAsia="Times New Roman" w:hAnsi="Times New Roman" w:cs="Times New Roman"/>
                <w:color w:val="000000"/>
                <w:sz w:val="24"/>
                <w:szCs w:val="24"/>
                <w:lang w:eastAsia="uk-UA"/>
              </w:rPr>
              <w:t>дитячі будинки сімейного типу)</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9E11892" w14:textId="77777777" w:rsidR="00A24216" w:rsidRPr="00BC11E4" w:rsidRDefault="002C4D27"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B786060" w14:textId="77777777" w:rsidR="002C4D27" w:rsidRDefault="002C4D27"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2415F35B" w14:textId="77777777" w:rsidR="00A24216" w:rsidRPr="00BC11E4" w:rsidRDefault="002C4D27"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25B189"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sidR="00F80F5B">
              <w:rPr>
                <w:rFonts w:ascii="Times New Roman" w:eastAsia="Times New Roman" w:hAnsi="Times New Roman" w:cs="Times New Roman"/>
                <w:color w:val="000000"/>
                <w:sz w:val="24"/>
                <w:szCs w:val="24"/>
                <w:lang w:eastAsia="uk-UA"/>
              </w:rPr>
              <w:t>ДМР</w:t>
            </w:r>
          </w:p>
        </w:tc>
      </w:tr>
      <w:tr w:rsidR="00A24216" w:rsidRPr="00BC11E4" w14:paraId="1B37DBC3"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7352D352"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B81DD49" w14:textId="77777777" w:rsidR="00A24216" w:rsidRPr="00BC11E4" w:rsidRDefault="002C4D27" w:rsidP="00AE7BC5">
            <w:pPr>
              <w:spacing w:after="0" w:line="240" w:lineRule="auto"/>
              <w:ind w:left="15"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 сприяння у влаштуванні дітей, які виховуються в закладах до сімейних форм виховання (усиновлення,</w:t>
            </w:r>
            <w:r w:rsidRPr="00BC11E4">
              <w:rPr>
                <w:rFonts w:ascii="Times New Roman" w:eastAsia="Times New Roman" w:hAnsi="Times New Roman" w:cs="Times New Roman"/>
                <w:color w:val="000000"/>
                <w:sz w:val="24"/>
                <w:szCs w:val="24"/>
                <w:lang w:eastAsia="uk-UA"/>
              </w:rPr>
              <w:t xml:space="preserve"> опіка/піклування, прийомні сім'ї, </w:t>
            </w:r>
            <w:r>
              <w:rPr>
                <w:rFonts w:ascii="Times New Roman" w:eastAsia="Times New Roman" w:hAnsi="Times New Roman" w:cs="Times New Roman"/>
                <w:color w:val="000000"/>
                <w:sz w:val="24"/>
                <w:szCs w:val="24"/>
                <w:lang w:eastAsia="uk-UA"/>
              </w:rPr>
              <w:t>дитячі будинки сімейного типу)</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01313F5" w14:textId="77777777" w:rsidR="00A24216" w:rsidRPr="00BC11E4" w:rsidRDefault="002C4D27"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6F18110" w14:textId="77777777" w:rsidR="002C4D27" w:rsidRDefault="002C4D27"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79F0FB3B" w14:textId="77777777" w:rsidR="00A24216" w:rsidRPr="00BC11E4" w:rsidRDefault="002C4D27"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CE2FE05"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sidR="00F80F5B">
              <w:rPr>
                <w:rFonts w:ascii="Times New Roman" w:eastAsia="Times New Roman" w:hAnsi="Times New Roman" w:cs="Times New Roman"/>
                <w:color w:val="000000"/>
                <w:sz w:val="24"/>
                <w:szCs w:val="24"/>
                <w:lang w:eastAsia="uk-UA"/>
              </w:rPr>
              <w:t>ДМР</w:t>
            </w:r>
          </w:p>
        </w:tc>
      </w:tr>
      <w:tr w:rsidR="00A24216" w:rsidRPr="00BC11E4" w14:paraId="505B3E2F"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48F6886E"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4DCAD77" w14:textId="77777777" w:rsidR="00A24216" w:rsidRPr="00BC11E4" w:rsidRDefault="00A24216"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3) забезпечення виявлення дітей, які залишилися без батьківського піклування, надання їм статусу дитини-сироти або дитини, позбавленої батьківського піклування, та влаштування таких </w:t>
            </w:r>
            <w:r w:rsidR="007B62AE">
              <w:rPr>
                <w:rFonts w:ascii="Times New Roman" w:eastAsia="Times New Roman" w:hAnsi="Times New Roman" w:cs="Times New Roman"/>
                <w:color w:val="000000"/>
                <w:sz w:val="24"/>
                <w:szCs w:val="24"/>
                <w:lang w:eastAsia="uk-UA"/>
              </w:rPr>
              <w:t>дітей у сімейні форми виховання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F78F57" w14:textId="77777777" w:rsidR="00A24216" w:rsidRPr="00BC11E4" w:rsidRDefault="00DC5090" w:rsidP="00AE7BC5">
            <w:pPr>
              <w:spacing w:before="120"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442BFAC" w14:textId="77777777" w:rsidR="00DC5090" w:rsidRDefault="00DC5090"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0FBFCC67" w14:textId="77777777" w:rsidR="00A24216" w:rsidRPr="00BC11E4" w:rsidRDefault="00DC5090" w:rsidP="00AE7BC5">
            <w:pPr>
              <w:spacing w:before="120"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C11579F"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sidR="00F80F5B">
              <w:rPr>
                <w:rFonts w:ascii="Times New Roman" w:eastAsia="Times New Roman" w:hAnsi="Times New Roman" w:cs="Times New Roman"/>
                <w:color w:val="000000"/>
                <w:sz w:val="24"/>
                <w:szCs w:val="24"/>
                <w:lang w:eastAsia="uk-UA"/>
              </w:rPr>
              <w:t>ДМР</w:t>
            </w:r>
          </w:p>
        </w:tc>
      </w:tr>
      <w:tr w:rsidR="00DC5090" w:rsidRPr="00BC11E4" w14:paraId="5E1F0592" w14:textId="77777777" w:rsidTr="00AE7BC5">
        <w:tc>
          <w:tcPr>
            <w:tcW w:w="3964" w:type="dxa"/>
            <w:tcBorders>
              <w:top w:val="single" w:sz="6" w:space="0" w:color="000000"/>
              <w:left w:val="single" w:sz="6" w:space="0" w:color="000000"/>
              <w:bottom w:val="single" w:sz="6" w:space="0" w:color="000000"/>
              <w:right w:val="single" w:sz="6" w:space="0" w:color="000000"/>
            </w:tcBorders>
            <w:vAlign w:val="center"/>
          </w:tcPr>
          <w:p w14:paraId="576D7F98" w14:textId="77777777" w:rsidR="00DC5090" w:rsidRPr="00BC11E4" w:rsidRDefault="00DC5090" w:rsidP="007748F1">
            <w:pPr>
              <w:spacing w:after="0" w:line="240" w:lineRule="auto"/>
              <w:ind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 Запровадження ефективних механізмів інформування та залучення осіб для створення сімейних форм виховання для влаштування дітей-сиріт та дітей, позбавлених батьківського піклування</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EC4C0FD" w14:textId="77777777" w:rsidR="00DC5090" w:rsidRPr="00BC11E4" w:rsidRDefault="00DC5090" w:rsidP="00AE7BC5">
            <w:pPr>
              <w:spacing w:after="0" w:line="240" w:lineRule="auto"/>
              <w:ind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 проведення інформаційних заходів з метою популяризації сімейних форм виховання дітей та формування в суспільстві позитивного ставлення до сімей, які виховують дітей-сиріт та дітей, позбавлених батьківського піклування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D2C6A6C" w14:textId="77777777" w:rsidR="00DC5090" w:rsidRPr="00BC11E4" w:rsidRDefault="00F80F5B" w:rsidP="00AE7BC5">
            <w:pPr>
              <w:spacing w:before="120" w:after="0" w:line="240" w:lineRule="auto"/>
              <w:ind w:left="-60" w:right="-210"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BFB9A23" w14:textId="77777777" w:rsidR="00F80F5B" w:rsidRDefault="00F80F5B"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6E54EF94" w14:textId="77777777" w:rsidR="00DC5090" w:rsidRPr="00BC11E4" w:rsidRDefault="00F80F5B"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B77E9D1" w14:textId="77777777" w:rsidR="00DC5090" w:rsidRDefault="00F80F5B"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5251C3E0" w14:textId="77777777" w:rsidR="00F80F5B" w:rsidRPr="00BC11E4" w:rsidRDefault="00F80F5B"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p w14:paraId="25D4571F" w14:textId="77777777" w:rsidR="00F80F5B" w:rsidRPr="00BC11E4" w:rsidRDefault="00F80F5B" w:rsidP="00AE7BC5">
            <w:pPr>
              <w:spacing w:after="0" w:line="240" w:lineRule="auto"/>
              <w:ind w:firstLine="0"/>
              <w:jc w:val="left"/>
              <w:rPr>
                <w:rFonts w:ascii="Times New Roman" w:eastAsia="Times New Roman" w:hAnsi="Times New Roman" w:cs="Times New Roman"/>
                <w:color w:val="000000"/>
                <w:sz w:val="24"/>
                <w:szCs w:val="24"/>
                <w:lang w:eastAsia="uk-UA"/>
              </w:rPr>
            </w:pPr>
          </w:p>
        </w:tc>
      </w:tr>
      <w:tr w:rsidR="00F80F5B" w:rsidRPr="00BC11E4" w14:paraId="362AA91C" w14:textId="77777777" w:rsidTr="00AE7BC5">
        <w:tc>
          <w:tcPr>
            <w:tcW w:w="3964" w:type="dxa"/>
            <w:tcBorders>
              <w:top w:val="single" w:sz="6" w:space="0" w:color="000000"/>
              <w:left w:val="single" w:sz="6" w:space="0" w:color="000000"/>
              <w:bottom w:val="single" w:sz="6" w:space="0" w:color="000000"/>
              <w:right w:val="single" w:sz="6" w:space="0" w:color="000000"/>
            </w:tcBorders>
            <w:vAlign w:val="center"/>
          </w:tcPr>
          <w:p w14:paraId="67258C8D" w14:textId="77777777" w:rsidR="00F80F5B" w:rsidRDefault="00F80F5B" w:rsidP="007748F1">
            <w:pPr>
              <w:spacing w:after="0" w:line="240" w:lineRule="auto"/>
              <w:ind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r w:rsidRPr="00F80F5B">
              <w:rPr>
                <w:rFonts w:ascii="Times New Roman" w:eastAsia="Times New Roman" w:hAnsi="Times New Roman" w:cs="Times New Roman"/>
                <w:sz w:val="24"/>
                <w:szCs w:val="24"/>
                <w:lang w:eastAsia="uk-UA"/>
              </w:rPr>
              <w:t>. За</w:t>
            </w:r>
            <w:r w:rsidRPr="00F80F5B">
              <w:rPr>
                <w:rFonts w:ascii="Times New Roman" w:hAnsi="Times New Roman" w:cs="Times New Roman"/>
                <w:sz w:val="24"/>
                <w:szCs w:val="24"/>
              </w:rPr>
              <w:t>безпечення якісного відбору, підготовки та супроводу осіб, які бажають взяти дитину на виховання, формування навичок догляду за дітьми, захисту їхніх прав та інтересів</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68DE740" w14:textId="77777777" w:rsidR="00F80F5B" w:rsidRDefault="00E45CA8" w:rsidP="00AE7BC5">
            <w:pPr>
              <w:spacing w:after="0" w:line="240" w:lineRule="auto"/>
              <w:ind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 в</w:t>
            </w:r>
            <w:r w:rsidR="00F80F5B">
              <w:rPr>
                <w:rFonts w:ascii="Times New Roman" w:eastAsia="Times New Roman" w:hAnsi="Times New Roman" w:cs="Times New Roman"/>
                <w:color w:val="000000"/>
                <w:sz w:val="24"/>
                <w:szCs w:val="24"/>
                <w:lang w:eastAsia="uk-UA"/>
              </w:rPr>
              <w:t>провадження критеріїв первинного відбору потенційних опікунів/піклувальників, прийом</w:t>
            </w:r>
            <w:r w:rsidR="00564523">
              <w:rPr>
                <w:rFonts w:ascii="Times New Roman" w:eastAsia="Times New Roman" w:hAnsi="Times New Roman" w:cs="Times New Roman"/>
                <w:color w:val="000000"/>
                <w:sz w:val="24"/>
                <w:szCs w:val="24"/>
                <w:lang w:eastAsia="uk-UA"/>
              </w:rPr>
              <w:t>них батьків, батьків-вихователів, а також інструментів психоемоційного оцінювання для визначення їх мотивації та спроможності виховувати дітей-сиріт та дітей, позбавлених батьківського піклування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CED368D" w14:textId="77777777" w:rsidR="00F80F5B" w:rsidRDefault="00E45CA8" w:rsidP="00AE7BC5">
            <w:pPr>
              <w:spacing w:before="120" w:after="0" w:line="240" w:lineRule="auto"/>
              <w:ind w:left="-60" w:right="-210"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35290D2" w14:textId="77777777" w:rsidR="00E45CA8" w:rsidRDefault="00E45CA8"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318A9AB6" w14:textId="77777777" w:rsidR="00F80F5B" w:rsidRDefault="00E45CA8"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2D5E0A77" w14:textId="77777777" w:rsidR="00E45CA8" w:rsidRDefault="00E45CA8"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0BC4429D" w14:textId="77777777" w:rsidR="00E45CA8" w:rsidRPr="00BC11E4" w:rsidRDefault="00E45CA8"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p w14:paraId="033C2A2D" w14:textId="77777777" w:rsidR="00F80F5B" w:rsidRPr="00BC11E4" w:rsidRDefault="00F80F5B" w:rsidP="00AE7BC5">
            <w:pPr>
              <w:spacing w:after="0" w:line="240" w:lineRule="auto"/>
              <w:ind w:firstLine="0"/>
              <w:jc w:val="left"/>
              <w:rPr>
                <w:rFonts w:ascii="Times New Roman" w:eastAsia="Times New Roman" w:hAnsi="Times New Roman" w:cs="Times New Roman"/>
                <w:color w:val="000000"/>
                <w:sz w:val="24"/>
                <w:szCs w:val="24"/>
                <w:lang w:eastAsia="uk-UA"/>
              </w:rPr>
            </w:pPr>
          </w:p>
        </w:tc>
      </w:tr>
      <w:tr w:rsidR="00A24216" w:rsidRPr="00BC11E4" w14:paraId="1436752F"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A669D3" w14:textId="77777777" w:rsidR="00A24216" w:rsidRPr="00BC11E4" w:rsidRDefault="00A24216"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2. Отримання дітьми-сиротами та дітьми, позбавленими батьківського піклування, та сім’ями, в яких вони виховуються, належної підтримки</w:t>
            </w:r>
          </w:p>
        </w:tc>
      </w:tr>
      <w:tr w:rsidR="005D41E0" w:rsidRPr="00BC11E4" w14:paraId="0B13921E" w14:textId="77777777" w:rsidTr="00AE7BC5">
        <w:tc>
          <w:tcPr>
            <w:tcW w:w="3964" w:type="dxa"/>
            <w:vMerge w:val="restart"/>
            <w:tcBorders>
              <w:top w:val="single" w:sz="6" w:space="0" w:color="000000"/>
              <w:left w:val="single" w:sz="6" w:space="0" w:color="000000"/>
              <w:right w:val="single" w:sz="6" w:space="0" w:color="000000"/>
            </w:tcBorders>
            <w:tcMar>
              <w:top w:w="0" w:type="dxa"/>
              <w:left w:w="120" w:type="dxa"/>
              <w:bottom w:w="0" w:type="dxa"/>
              <w:right w:w="120" w:type="dxa"/>
            </w:tcMar>
            <w:hideMark/>
          </w:tcPr>
          <w:p w14:paraId="083A4207" w14:textId="77777777" w:rsidR="005D41E0" w:rsidRPr="00BC11E4" w:rsidRDefault="005D41E0" w:rsidP="005424DD">
            <w:pPr>
              <w:spacing w:before="120"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Забезпечення якісної підтримки сімей, в яких виховуються діти-сироти та діти, позбавлені </w:t>
            </w:r>
            <w:r w:rsidRPr="00BC11E4">
              <w:rPr>
                <w:rFonts w:ascii="Times New Roman" w:eastAsia="Times New Roman" w:hAnsi="Times New Roman" w:cs="Times New Roman"/>
                <w:color w:val="000000"/>
                <w:sz w:val="24"/>
                <w:szCs w:val="24"/>
                <w:lang w:eastAsia="uk-UA"/>
              </w:rPr>
              <w:lastRenderedPageBreak/>
              <w:t>батьківського піклування, працівниками надавачів соціальних послуг, які пройшли спеціальну підготовку та володіють відповідними навичками</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E03B1A1" w14:textId="77777777" w:rsidR="005D41E0" w:rsidRPr="00BC11E4" w:rsidRDefault="005D41E0"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lastRenderedPageBreak/>
              <w:t>1) забезпечення якісного</w:t>
            </w:r>
            <w:r>
              <w:rPr>
                <w:rFonts w:ascii="Times New Roman" w:eastAsia="Times New Roman" w:hAnsi="Times New Roman" w:cs="Times New Roman"/>
                <w:color w:val="000000"/>
                <w:sz w:val="24"/>
                <w:szCs w:val="24"/>
                <w:lang w:eastAsia="uk-UA"/>
              </w:rPr>
              <w:t xml:space="preserve"> надання соціальної послуги</w:t>
            </w:r>
            <w:r w:rsidRPr="00BC11E4">
              <w:rPr>
                <w:rFonts w:ascii="Times New Roman" w:eastAsia="Times New Roman" w:hAnsi="Times New Roman" w:cs="Times New Roman"/>
                <w:color w:val="000000"/>
                <w:sz w:val="24"/>
                <w:szCs w:val="24"/>
                <w:lang w:eastAsia="uk-UA"/>
              </w:rPr>
              <w:t xml:space="preserve"> соціального супроводу сімей, у яких виховуються діти-сироти та діти, позбавлені батьківського піклування</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EC231F9" w14:textId="77777777" w:rsidR="005D41E0" w:rsidRPr="00BC11E4" w:rsidRDefault="005D41E0" w:rsidP="00AE7BC5">
            <w:pPr>
              <w:spacing w:after="0" w:line="240" w:lineRule="auto"/>
              <w:ind w:left="-60" w:right="-21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03F80B" w14:textId="77777777" w:rsidR="005D41E0" w:rsidRDefault="005D41E0"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124FAEFE"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F8F675"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D41E0" w:rsidRPr="00BC11E4" w14:paraId="16F8E3E9" w14:textId="77777777" w:rsidTr="00AE7BC5">
        <w:trPr>
          <w:trHeight w:val="1956"/>
        </w:trPr>
        <w:tc>
          <w:tcPr>
            <w:tcW w:w="3964" w:type="dxa"/>
            <w:vMerge/>
            <w:tcBorders>
              <w:left w:val="single" w:sz="6" w:space="0" w:color="000000"/>
              <w:right w:val="single" w:sz="6" w:space="0" w:color="000000"/>
            </w:tcBorders>
            <w:vAlign w:val="center"/>
            <w:hideMark/>
          </w:tcPr>
          <w:p w14:paraId="08D93170"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0F4A536F" w14:textId="77777777" w:rsidR="005D41E0" w:rsidRPr="00BC11E4" w:rsidRDefault="005D41E0" w:rsidP="00AE7BC5">
            <w:pPr>
              <w:spacing w:after="0" w:line="240" w:lineRule="auto"/>
              <w:ind w:left="15" w:firstLine="0"/>
              <w:jc w:val="both"/>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 xml:space="preserve">2) </w:t>
            </w:r>
            <w:r>
              <w:rPr>
                <w:rFonts w:ascii="Times New Roman" w:eastAsia="Times New Roman" w:hAnsi="Times New Roman" w:cs="Times New Roman"/>
                <w:color w:val="000000"/>
                <w:sz w:val="24"/>
                <w:szCs w:val="24"/>
                <w:lang w:eastAsia="uk-UA"/>
              </w:rPr>
              <w:t>контроль</w:t>
            </w:r>
            <w:r w:rsidRPr="00BC11E4">
              <w:rPr>
                <w:rFonts w:ascii="Times New Roman" w:eastAsia="Times New Roman" w:hAnsi="Times New Roman" w:cs="Times New Roman"/>
                <w:color w:val="000000"/>
                <w:sz w:val="24"/>
                <w:szCs w:val="24"/>
                <w:lang w:eastAsia="uk-UA"/>
              </w:rPr>
              <w:t xml:space="preserve"> за станом утримання та виховання дітей у сім’ях опікунів, піклувальників, прийомних сім’ях, </w:t>
            </w:r>
            <w:r>
              <w:rPr>
                <w:rFonts w:ascii="Times New Roman" w:eastAsia="Times New Roman" w:hAnsi="Times New Roman" w:cs="Times New Roman"/>
                <w:color w:val="000000"/>
                <w:sz w:val="24"/>
                <w:szCs w:val="24"/>
                <w:lang w:eastAsia="uk-UA"/>
              </w:rPr>
              <w:t>дитячих будинках сімейного типу</w:t>
            </w:r>
            <w:r w:rsidRPr="00BC11E4">
              <w:rPr>
                <w:rFonts w:ascii="Times New Roman" w:eastAsia="Times New Roman" w:hAnsi="Times New Roman" w:cs="Times New Roman"/>
                <w:color w:val="000000"/>
                <w:sz w:val="24"/>
                <w:szCs w:val="24"/>
                <w:lang w:eastAsia="uk-UA"/>
              </w:rPr>
              <w:t xml:space="preserve"> та виконання опікунами, піклувальниками</w:t>
            </w:r>
            <w:r w:rsidR="005424DD">
              <w:rPr>
                <w:rFonts w:ascii="Times New Roman" w:eastAsia="Times New Roman" w:hAnsi="Times New Roman" w:cs="Times New Roman"/>
                <w:color w:val="000000"/>
                <w:sz w:val="24"/>
                <w:szCs w:val="24"/>
                <w:lang w:eastAsia="uk-UA"/>
              </w:rPr>
              <w:t>,</w:t>
            </w:r>
            <w:r w:rsidRPr="00BC11E4">
              <w:rPr>
                <w:rFonts w:ascii="Times New Roman" w:eastAsia="Times New Roman" w:hAnsi="Times New Roman" w:cs="Times New Roman"/>
                <w:color w:val="000000"/>
                <w:sz w:val="24"/>
                <w:szCs w:val="24"/>
                <w:lang w:eastAsia="uk-UA"/>
              </w:rPr>
              <w:t xml:space="preserve"> прийомними батьками, батьками-вихователями покладених на них обов’язків</w:t>
            </w:r>
          </w:p>
        </w:tc>
        <w:tc>
          <w:tcPr>
            <w:tcW w:w="1251"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316F7037" w14:textId="77777777" w:rsidR="005D41E0" w:rsidRPr="00BC11E4" w:rsidRDefault="005D41E0" w:rsidP="00AE7BC5">
            <w:pPr>
              <w:spacing w:after="0" w:line="240" w:lineRule="auto"/>
              <w:ind w:left="-6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1B30ABE0" w14:textId="77777777" w:rsidR="005D41E0" w:rsidRDefault="005D41E0"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353E6533"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35BD318A"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36225712"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p>
          <w:p w14:paraId="5E732282"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p>
          <w:p w14:paraId="01FFAE52"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p>
          <w:p w14:paraId="48CF3224"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p>
          <w:p w14:paraId="4FC36B51"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p>
        </w:tc>
      </w:tr>
      <w:tr w:rsidR="005D41E0" w:rsidRPr="00BC11E4" w14:paraId="3FE9BA72" w14:textId="77777777" w:rsidTr="00AE7BC5">
        <w:trPr>
          <w:trHeight w:val="1704"/>
        </w:trPr>
        <w:tc>
          <w:tcPr>
            <w:tcW w:w="3964" w:type="dxa"/>
            <w:vMerge/>
            <w:tcBorders>
              <w:left w:val="single" w:sz="6" w:space="0" w:color="000000"/>
              <w:right w:val="single" w:sz="6" w:space="0" w:color="000000"/>
            </w:tcBorders>
            <w:vAlign w:val="center"/>
          </w:tcPr>
          <w:p w14:paraId="654C212F"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14:paraId="34A1E31D" w14:textId="77777777" w:rsidR="005D41E0" w:rsidRDefault="005D41E0" w:rsidP="00AE7BC5">
            <w:pPr>
              <w:spacing w:after="0" w:line="240" w:lineRule="auto"/>
              <w:ind w:left="15"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3) забезпечення проходження курсів підвищення кваліфікації спеціалістами та фахівцями з соціальної роботи, які надають соціальну послугу соціального супроводу сімей, у яких виховуються діти-сироти та діти, позбавлені батьківського піклування</w:t>
            </w:r>
          </w:p>
          <w:p w14:paraId="41929D9C" w14:textId="77777777" w:rsidR="005D41E0" w:rsidRPr="00BC11E4" w:rsidRDefault="005D41E0" w:rsidP="00AE7BC5">
            <w:pPr>
              <w:spacing w:after="0" w:line="240" w:lineRule="auto"/>
              <w:ind w:left="15" w:firstLine="0"/>
              <w:jc w:val="both"/>
              <w:rPr>
                <w:rFonts w:ascii="Times New Roman" w:eastAsia="Times New Roman" w:hAnsi="Times New Roman" w:cs="Times New Roman"/>
                <w:color w:val="000000"/>
                <w:sz w:val="24"/>
                <w:szCs w:val="24"/>
                <w:lang w:eastAsia="uk-UA"/>
              </w:rPr>
            </w:pPr>
          </w:p>
        </w:tc>
        <w:tc>
          <w:tcPr>
            <w:tcW w:w="1251" w:type="dxa"/>
            <w:gridSpan w:val="2"/>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14:paraId="30B54DDA" w14:textId="77777777" w:rsidR="005D41E0" w:rsidRDefault="005D41E0" w:rsidP="00AE7BC5">
            <w:pPr>
              <w:spacing w:after="0" w:line="240" w:lineRule="auto"/>
              <w:ind w:left="-60"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14:paraId="3678786A" w14:textId="77777777" w:rsidR="005D41E0" w:rsidRDefault="005D41E0"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46B05AA4"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tcPr>
          <w:p w14:paraId="76922123" w14:textId="77777777" w:rsidR="005D41E0"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p>
          <w:p w14:paraId="5F0E3A91" w14:textId="77777777" w:rsidR="005D41E0" w:rsidRPr="00BC11E4" w:rsidRDefault="005D41E0"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5D41E0" w:rsidRPr="00BC11E4" w14:paraId="050DA9AD" w14:textId="77777777" w:rsidTr="00AE7BC5">
        <w:trPr>
          <w:trHeight w:val="228"/>
        </w:trPr>
        <w:tc>
          <w:tcPr>
            <w:tcW w:w="3964" w:type="dxa"/>
            <w:vMerge/>
            <w:tcBorders>
              <w:left w:val="single" w:sz="6" w:space="0" w:color="000000"/>
              <w:bottom w:val="single" w:sz="6" w:space="0" w:color="000000"/>
              <w:right w:val="single" w:sz="6" w:space="0" w:color="000000"/>
            </w:tcBorders>
            <w:vAlign w:val="center"/>
          </w:tcPr>
          <w:p w14:paraId="04A2853A" w14:textId="77777777" w:rsidR="005D41E0" w:rsidRPr="00BC11E4" w:rsidRDefault="005D41E0"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14:paraId="69DDC56E" w14:textId="77777777" w:rsidR="005D41E0" w:rsidRDefault="005D41E0" w:rsidP="00AE7BC5">
            <w:pPr>
              <w:spacing w:after="0" w:line="240" w:lineRule="auto"/>
              <w:ind w:left="15" w:firstLine="0"/>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4) забезпечення проведення груп </w:t>
            </w:r>
            <w:proofErr w:type="spellStart"/>
            <w:r>
              <w:rPr>
                <w:rFonts w:ascii="Times New Roman" w:eastAsia="Times New Roman" w:hAnsi="Times New Roman" w:cs="Times New Roman"/>
                <w:color w:val="000000"/>
                <w:sz w:val="24"/>
                <w:szCs w:val="24"/>
                <w:lang w:eastAsia="uk-UA"/>
              </w:rPr>
              <w:t>взаємопідтримки</w:t>
            </w:r>
            <w:proofErr w:type="spellEnd"/>
            <w:r w:rsidR="00991DDE">
              <w:rPr>
                <w:rFonts w:ascii="Times New Roman" w:eastAsia="Times New Roman" w:hAnsi="Times New Roman" w:cs="Times New Roman"/>
                <w:color w:val="000000"/>
                <w:sz w:val="24"/>
                <w:szCs w:val="24"/>
                <w:lang w:eastAsia="uk-UA"/>
              </w:rPr>
              <w:t xml:space="preserve"> прийомних батьків, батьків-вихователів</w:t>
            </w:r>
          </w:p>
        </w:tc>
        <w:tc>
          <w:tcPr>
            <w:tcW w:w="1251" w:type="dxa"/>
            <w:gridSpan w:val="2"/>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14:paraId="7BEBF21C" w14:textId="77777777" w:rsidR="005D41E0" w:rsidRDefault="00991DDE" w:rsidP="00AE7BC5">
            <w:pPr>
              <w:spacing w:after="0" w:line="240" w:lineRule="auto"/>
              <w:ind w:left="-60"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14:paraId="25B4249E" w14:textId="77777777" w:rsidR="00991DDE" w:rsidRDefault="00991DDE"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0AED9266" w14:textId="77777777" w:rsidR="005D41E0" w:rsidRDefault="00991DDE"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14:paraId="57161417" w14:textId="77777777" w:rsidR="005D41E0" w:rsidRDefault="00991DDE"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55C250F5"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832F3DD" w14:textId="77777777" w:rsidR="00A24216" w:rsidRPr="00BC11E4" w:rsidRDefault="00A24216" w:rsidP="00AE7BC5">
            <w:pPr>
              <w:spacing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3. Реалізація права дитини на зростання в сімейному оточенні шляхом усиновлення з урахуванням найкращих інтересів дитини</w:t>
            </w:r>
          </w:p>
        </w:tc>
      </w:tr>
      <w:tr w:rsidR="00A24216" w:rsidRPr="00BC11E4" w14:paraId="48049EC1" w14:textId="77777777" w:rsidTr="00AE7BC5">
        <w:tc>
          <w:tcPr>
            <w:tcW w:w="39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AA8A198" w14:textId="77777777" w:rsidR="00A24216" w:rsidRPr="00BC11E4" w:rsidRDefault="00A24216" w:rsidP="005424DD">
            <w:pPr>
              <w:spacing w:after="165" w:line="240" w:lineRule="auto"/>
              <w:ind w:right="-10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1.Якісний підбір, підготовка та супровід осіб, які бажають усиновити дитину</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4C0ED9"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поширення інформації щодо популяризації усиновлення дітей, формування в суспільстві культури усиновлення дітей з інвалідністю, дітей старшого віку, сімейних груп (братів і сестер)</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AE27160" w14:textId="77777777" w:rsidR="00A24216" w:rsidRPr="00BC11E4" w:rsidRDefault="00991DDE" w:rsidP="00AE7BC5">
            <w:pPr>
              <w:spacing w:after="0" w:line="240" w:lineRule="auto"/>
              <w:ind w:left="-6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2441D8" w14:textId="77777777" w:rsidR="00991DDE" w:rsidRDefault="00991DDE"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45FEF0BB" w14:textId="77777777" w:rsidR="00A24216" w:rsidRPr="00BC11E4" w:rsidRDefault="00991DDE"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0661A1C" w14:textId="77777777" w:rsidR="00A24216" w:rsidRPr="00BC11E4" w:rsidRDefault="00991DDE"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tc>
      </w:tr>
      <w:tr w:rsidR="00A24216" w:rsidRPr="00BC11E4" w14:paraId="50B54EC9" w14:textId="77777777" w:rsidTr="00AE7BC5">
        <w:tc>
          <w:tcPr>
            <w:tcW w:w="39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44B323E" w14:textId="77777777" w:rsidR="00A24216" w:rsidRPr="00BC11E4" w:rsidRDefault="00991DDE" w:rsidP="005424DD">
            <w:pPr>
              <w:spacing w:after="0" w:line="240" w:lineRule="auto"/>
              <w:ind w:right="-105"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2. Підтримка сімей </w:t>
            </w:r>
            <w:proofErr w:type="spellStart"/>
            <w:r>
              <w:rPr>
                <w:rFonts w:ascii="Times New Roman" w:eastAsia="Times New Roman" w:hAnsi="Times New Roman" w:cs="Times New Roman"/>
                <w:color w:val="000000"/>
                <w:sz w:val="24"/>
                <w:szCs w:val="24"/>
                <w:lang w:eastAsia="uk-UA"/>
              </w:rPr>
              <w:t>усиновлювачів</w:t>
            </w:r>
            <w:proofErr w:type="spellEnd"/>
            <w:r>
              <w:rPr>
                <w:rFonts w:ascii="Times New Roman" w:eastAsia="Times New Roman" w:hAnsi="Times New Roman" w:cs="Times New Roman"/>
                <w:color w:val="000000"/>
                <w:sz w:val="24"/>
                <w:szCs w:val="24"/>
                <w:lang w:eastAsia="uk-UA"/>
              </w:rPr>
              <w:t xml:space="preserve">, зокрема </w:t>
            </w:r>
            <w:proofErr w:type="spellStart"/>
            <w:r>
              <w:rPr>
                <w:rFonts w:ascii="Times New Roman" w:eastAsia="Times New Roman" w:hAnsi="Times New Roman" w:cs="Times New Roman"/>
                <w:color w:val="000000"/>
                <w:sz w:val="24"/>
                <w:szCs w:val="24"/>
                <w:lang w:eastAsia="uk-UA"/>
              </w:rPr>
              <w:t>усиновлю</w:t>
            </w:r>
            <w:r w:rsidR="00A24216" w:rsidRPr="00BC11E4">
              <w:rPr>
                <w:rFonts w:ascii="Times New Roman" w:eastAsia="Times New Roman" w:hAnsi="Times New Roman" w:cs="Times New Roman"/>
                <w:color w:val="000000"/>
                <w:sz w:val="24"/>
                <w:szCs w:val="24"/>
                <w:lang w:eastAsia="uk-UA"/>
              </w:rPr>
              <w:t>в</w:t>
            </w:r>
            <w:r>
              <w:rPr>
                <w:rFonts w:ascii="Times New Roman" w:eastAsia="Times New Roman" w:hAnsi="Times New Roman" w:cs="Times New Roman"/>
                <w:color w:val="000000"/>
                <w:sz w:val="24"/>
                <w:szCs w:val="24"/>
                <w:lang w:eastAsia="uk-UA"/>
              </w:rPr>
              <w:t>ачів</w:t>
            </w:r>
            <w:proofErr w:type="spellEnd"/>
            <w:r>
              <w:rPr>
                <w:rFonts w:ascii="Times New Roman" w:eastAsia="Times New Roman" w:hAnsi="Times New Roman" w:cs="Times New Roman"/>
                <w:color w:val="000000"/>
                <w:sz w:val="24"/>
                <w:szCs w:val="24"/>
                <w:lang w:eastAsia="uk-UA"/>
              </w:rPr>
              <w:t xml:space="preserve"> дітей з інвалідністю, з до</w:t>
            </w:r>
            <w:r w:rsidR="00A24216" w:rsidRPr="00BC11E4">
              <w:rPr>
                <w:rFonts w:ascii="Times New Roman" w:eastAsia="Times New Roman" w:hAnsi="Times New Roman" w:cs="Times New Roman"/>
                <w:color w:val="000000"/>
                <w:sz w:val="24"/>
                <w:szCs w:val="24"/>
                <w:lang w:eastAsia="uk-UA"/>
              </w:rPr>
              <w:t>триманням найкращих інтересів дітей після усиновлення</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3D37674"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надання консультаційних послуг сім’ям </w:t>
            </w:r>
            <w:proofErr w:type="spellStart"/>
            <w:r w:rsidRPr="00BC11E4">
              <w:rPr>
                <w:rFonts w:ascii="Times New Roman" w:eastAsia="Times New Roman" w:hAnsi="Times New Roman" w:cs="Times New Roman"/>
                <w:color w:val="000000"/>
                <w:sz w:val="24"/>
                <w:szCs w:val="24"/>
                <w:lang w:eastAsia="uk-UA"/>
              </w:rPr>
              <w:t>усиновлювачів</w:t>
            </w:r>
            <w:proofErr w:type="spellEnd"/>
            <w:r w:rsidRPr="00BC11E4">
              <w:rPr>
                <w:rFonts w:ascii="Times New Roman" w:eastAsia="Times New Roman" w:hAnsi="Times New Roman" w:cs="Times New Roman"/>
                <w:color w:val="000000"/>
                <w:sz w:val="24"/>
                <w:szCs w:val="24"/>
                <w:lang w:eastAsia="uk-UA"/>
              </w:rPr>
              <w:t>, спрямованих на адаптацію усиновленої дитини в сім’ї та запобігання скасуванню усиновлень</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273F26A" w14:textId="77777777" w:rsidR="00A24216" w:rsidRPr="00BC11E4" w:rsidRDefault="00991DDE" w:rsidP="00AE7BC5">
            <w:pPr>
              <w:spacing w:after="0" w:line="240" w:lineRule="auto"/>
              <w:ind w:left="-60"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27C824" w14:textId="77777777" w:rsidR="00991DDE" w:rsidRDefault="00991DDE"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3235DBAE" w14:textId="77777777" w:rsidR="00A24216" w:rsidRPr="00BC11E4" w:rsidRDefault="00991DDE"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7396A71"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sidR="00991DDE">
              <w:rPr>
                <w:rFonts w:ascii="Times New Roman" w:eastAsia="Times New Roman" w:hAnsi="Times New Roman" w:cs="Times New Roman"/>
                <w:color w:val="000000"/>
                <w:sz w:val="24"/>
                <w:szCs w:val="24"/>
                <w:lang w:eastAsia="uk-UA"/>
              </w:rPr>
              <w:t>ДМР</w:t>
            </w:r>
          </w:p>
        </w:tc>
      </w:tr>
      <w:tr w:rsidR="00A24216" w:rsidRPr="00BC11E4" w14:paraId="46E03034" w14:textId="77777777" w:rsidTr="00AE7BC5">
        <w:trPr>
          <w:trHeight w:val="648"/>
        </w:trPr>
        <w:tc>
          <w:tcPr>
            <w:tcW w:w="15349" w:type="dxa"/>
            <w:gridSpan w:val="9"/>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hideMark/>
          </w:tcPr>
          <w:p w14:paraId="569C57C6" w14:textId="77777777" w:rsidR="00A24216" w:rsidRPr="00BC11E4" w:rsidRDefault="00A24216" w:rsidP="00AE7BC5">
            <w:pPr>
              <w:spacing w:before="120" w:after="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lastRenderedPageBreak/>
              <w:t xml:space="preserve">Стратегічна ціль </w:t>
            </w:r>
            <w:r w:rsidR="00665360">
              <w:rPr>
                <w:rFonts w:ascii="Times New Roman" w:eastAsia="Times New Roman" w:hAnsi="Times New Roman" w:cs="Times New Roman"/>
                <w:b/>
                <w:bCs/>
                <w:color w:val="000000"/>
                <w:sz w:val="24"/>
                <w:szCs w:val="24"/>
                <w:lang w:eastAsia="uk-UA"/>
              </w:rPr>
              <w:t>3</w:t>
            </w:r>
            <w:r w:rsidRPr="00BC11E4">
              <w:rPr>
                <w:rFonts w:ascii="Times New Roman" w:eastAsia="Times New Roman" w:hAnsi="Times New Roman" w:cs="Times New Roman"/>
                <w:b/>
                <w:bCs/>
                <w:color w:val="000000"/>
                <w:sz w:val="24"/>
                <w:szCs w:val="24"/>
                <w:lang w:eastAsia="uk-UA"/>
              </w:rPr>
              <w:t>. Дотримання прав та інтересів дітей під час реформування закладів, які здійснюють інституційний догляд та виховання, збереження та спрямування ресурсів таких закладів для підтримки дітей та сімей з д</w:t>
            </w:r>
            <w:r w:rsidR="005424DD">
              <w:rPr>
                <w:rFonts w:ascii="Times New Roman" w:eastAsia="Times New Roman" w:hAnsi="Times New Roman" w:cs="Times New Roman"/>
                <w:b/>
                <w:bCs/>
                <w:color w:val="000000"/>
                <w:sz w:val="24"/>
                <w:szCs w:val="24"/>
                <w:lang w:eastAsia="uk-UA"/>
              </w:rPr>
              <w:t>ітьми у територіальних громадах</w:t>
            </w:r>
          </w:p>
        </w:tc>
      </w:tr>
      <w:tr w:rsidR="00224492" w:rsidRPr="00BC11E4" w14:paraId="37EF5138" w14:textId="77777777" w:rsidTr="00AE7BC5">
        <w:trPr>
          <w:trHeight w:val="852"/>
        </w:trPr>
        <w:tc>
          <w:tcPr>
            <w:tcW w:w="15349" w:type="dxa"/>
            <w:gridSpan w:val="9"/>
            <w:tcBorders>
              <w:top w:val="single" w:sz="4" w:space="0" w:color="auto"/>
              <w:left w:val="single" w:sz="6" w:space="0" w:color="000000"/>
              <w:bottom w:val="single" w:sz="6" w:space="0" w:color="000000"/>
              <w:right w:val="single" w:sz="6" w:space="0" w:color="000000"/>
            </w:tcBorders>
            <w:tcMar>
              <w:top w:w="0" w:type="dxa"/>
              <w:left w:w="120" w:type="dxa"/>
              <w:bottom w:w="0" w:type="dxa"/>
              <w:right w:w="120" w:type="dxa"/>
            </w:tcMar>
          </w:tcPr>
          <w:p w14:paraId="21A61C99" w14:textId="77777777" w:rsidR="00224492" w:rsidRPr="00BC11E4" w:rsidRDefault="00224492" w:rsidP="00AE7BC5">
            <w:pPr>
              <w:spacing w:after="0" w:line="240" w:lineRule="auto"/>
              <w:ind w:firstLine="0"/>
              <w:contextualSpacing/>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b/>
                <w:bCs/>
                <w:color w:val="000000"/>
                <w:sz w:val="24"/>
                <w:szCs w:val="24"/>
                <w:lang w:eastAsia="uk-UA"/>
              </w:rPr>
              <w:t>Операційна ціль 1. Належна під</w:t>
            </w:r>
            <w:r>
              <w:rPr>
                <w:rFonts w:ascii="Times New Roman" w:eastAsia="Times New Roman" w:hAnsi="Times New Roman" w:cs="Times New Roman"/>
                <w:b/>
                <w:bCs/>
                <w:color w:val="000000"/>
                <w:sz w:val="24"/>
                <w:szCs w:val="24"/>
                <w:lang w:eastAsia="uk-UA"/>
              </w:rPr>
              <w:t>г</w:t>
            </w:r>
            <w:r w:rsidRPr="00BC11E4">
              <w:rPr>
                <w:rFonts w:ascii="Times New Roman" w:eastAsia="Times New Roman" w:hAnsi="Times New Roman" w:cs="Times New Roman"/>
                <w:b/>
                <w:bCs/>
                <w:color w:val="000000"/>
                <w:sz w:val="24"/>
                <w:szCs w:val="24"/>
                <w:lang w:eastAsia="uk-UA"/>
              </w:rPr>
              <w:t>отовка дітей, які отримують інституційний догляд та виховання, насамперед дітей</w:t>
            </w:r>
          </w:p>
          <w:p w14:paraId="7CA3EE06" w14:textId="77777777" w:rsidR="00224492" w:rsidRPr="00BC11E4" w:rsidRDefault="00224492" w:rsidP="00AE7BC5">
            <w:pPr>
              <w:spacing w:after="0" w:line="240" w:lineRule="auto"/>
              <w:ind w:firstLine="0"/>
              <w:contextualSpacing/>
              <w:jc w:val="center"/>
              <w:rPr>
                <w:rFonts w:ascii="Times New Roman" w:eastAsia="Times New Roman" w:hAnsi="Times New Roman" w:cs="Times New Roman"/>
                <w:b/>
                <w:bCs/>
                <w:color w:val="000000"/>
                <w:sz w:val="24"/>
                <w:szCs w:val="24"/>
                <w:lang w:eastAsia="uk-UA"/>
              </w:rPr>
            </w:pPr>
            <w:r w:rsidRPr="00BC11E4">
              <w:rPr>
                <w:rFonts w:ascii="Times New Roman" w:eastAsia="Times New Roman" w:hAnsi="Times New Roman" w:cs="Times New Roman"/>
                <w:b/>
                <w:bCs/>
                <w:color w:val="000000"/>
                <w:sz w:val="24"/>
                <w:szCs w:val="24"/>
                <w:lang w:eastAsia="uk-UA"/>
              </w:rPr>
              <w:t>раннього віку та дітей з високими потребами у п</w:t>
            </w:r>
            <w:r>
              <w:rPr>
                <w:rFonts w:ascii="Times New Roman" w:eastAsia="Times New Roman" w:hAnsi="Times New Roman" w:cs="Times New Roman"/>
                <w:b/>
                <w:bCs/>
                <w:color w:val="000000"/>
                <w:sz w:val="24"/>
                <w:szCs w:val="24"/>
                <w:lang w:eastAsia="uk-UA"/>
              </w:rPr>
              <w:t xml:space="preserve">ідтримці, та сімей, в які їх </w:t>
            </w:r>
            <w:proofErr w:type="spellStart"/>
            <w:r>
              <w:rPr>
                <w:rFonts w:ascii="Times New Roman" w:eastAsia="Times New Roman" w:hAnsi="Times New Roman" w:cs="Times New Roman"/>
                <w:b/>
                <w:bCs/>
                <w:color w:val="000000"/>
                <w:sz w:val="24"/>
                <w:szCs w:val="24"/>
                <w:lang w:eastAsia="uk-UA"/>
              </w:rPr>
              <w:t>реінтегровано</w:t>
            </w:r>
            <w:proofErr w:type="spellEnd"/>
            <w:r>
              <w:rPr>
                <w:rFonts w:ascii="Times New Roman" w:eastAsia="Times New Roman" w:hAnsi="Times New Roman" w:cs="Times New Roman"/>
                <w:b/>
                <w:bCs/>
                <w:color w:val="000000"/>
                <w:sz w:val="24"/>
                <w:szCs w:val="24"/>
                <w:lang w:eastAsia="uk-UA"/>
              </w:rPr>
              <w:t xml:space="preserve"> або влаштовано, до реі</w:t>
            </w:r>
            <w:r w:rsidRPr="00BC11E4">
              <w:rPr>
                <w:rFonts w:ascii="Times New Roman" w:eastAsia="Times New Roman" w:hAnsi="Times New Roman" w:cs="Times New Roman"/>
                <w:b/>
                <w:bCs/>
                <w:color w:val="000000"/>
                <w:sz w:val="24"/>
                <w:szCs w:val="24"/>
                <w:lang w:eastAsia="uk-UA"/>
              </w:rPr>
              <w:t>нтеграції та забезпечення їх під</w:t>
            </w:r>
            <w:r w:rsidR="005424DD">
              <w:rPr>
                <w:rFonts w:ascii="Times New Roman" w:eastAsia="Times New Roman" w:hAnsi="Times New Roman" w:cs="Times New Roman"/>
                <w:b/>
                <w:bCs/>
                <w:color w:val="000000"/>
                <w:sz w:val="24"/>
                <w:szCs w:val="24"/>
                <w:lang w:eastAsia="uk-UA"/>
              </w:rPr>
              <w:t>тримки у територіальній громаді</w:t>
            </w:r>
          </w:p>
        </w:tc>
      </w:tr>
      <w:tr w:rsidR="00A24216" w:rsidRPr="00BC11E4" w14:paraId="0672ADD8"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30BA0B1" w14:textId="77777777" w:rsidR="00A24216" w:rsidRPr="00BC11E4" w:rsidRDefault="00A24216" w:rsidP="005424DD">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Проведення оцінювання потреб, планування та вжиття необхідних заходів для підготовки дитини до повернення у свою сім’ю, влаштування до сімейної форми виховання або форми виховання з умовами, наближеними до сімейної, що відповідає потребам дитини та її найкращим інтересам</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208DDB" w14:textId="77777777" w:rsidR="00A24216" w:rsidRPr="00BC11E4" w:rsidRDefault="00A24216" w:rsidP="00AE7BC5">
            <w:pPr>
              <w:spacing w:after="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проведення оцінювання потреб кожної дитини, яка перебуває в закладі, який </w:t>
            </w:r>
            <w:r w:rsidR="00604DD9">
              <w:rPr>
                <w:rFonts w:ascii="Times New Roman" w:eastAsia="Times New Roman" w:hAnsi="Times New Roman" w:cs="Times New Roman"/>
                <w:color w:val="000000"/>
                <w:sz w:val="24"/>
                <w:szCs w:val="24"/>
                <w:lang w:eastAsia="uk-UA"/>
              </w:rPr>
              <w:t>здійснює інститу</w:t>
            </w:r>
            <w:r w:rsidRPr="00BC11E4">
              <w:rPr>
                <w:rFonts w:ascii="Times New Roman" w:eastAsia="Times New Roman" w:hAnsi="Times New Roman" w:cs="Times New Roman"/>
                <w:color w:val="000000"/>
                <w:sz w:val="24"/>
                <w:szCs w:val="24"/>
                <w:lang w:eastAsia="uk-UA"/>
              </w:rPr>
              <w:t>ційний догляд та виховання, щодо можливості повернення у свою сім’ю, влаштування до сімейної форми виховання або форми виховання з умовами, наближеними до сімейних, отримання освітніх, медичних, соціальних, реабілітаційних та інших послуг, організація роботи щодо забезпечення виявлених потреб </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EEBF3C" w14:textId="77777777" w:rsidR="00A24216" w:rsidRPr="00BC11E4" w:rsidRDefault="00604DD9" w:rsidP="00AE7BC5">
            <w:pPr>
              <w:spacing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12B2EE0" w14:textId="77777777" w:rsidR="00604DD9" w:rsidRDefault="00604DD9"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60B20530" w14:textId="77777777" w:rsidR="00A24216" w:rsidRPr="00BC11E4" w:rsidRDefault="00604DD9"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87DFD06" w14:textId="77777777" w:rsidR="00604DD9" w:rsidRDefault="00604DD9" w:rsidP="00AE7BC5">
            <w:pPr>
              <w:spacing w:before="210"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r w:rsidRPr="00BC11E4">
              <w:rPr>
                <w:rFonts w:ascii="Times New Roman" w:eastAsia="Times New Roman" w:hAnsi="Times New Roman" w:cs="Times New Roman"/>
                <w:color w:val="000000"/>
                <w:sz w:val="24"/>
                <w:szCs w:val="24"/>
                <w:lang w:eastAsia="uk-UA"/>
              </w:rPr>
              <w:t xml:space="preserve"> </w:t>
            </w:r>
          </w:p>
          <w:p w14:paraId="046088F4" w14:textId="77777777" w:rsidR="00A24216" w:rsidRPr="00BC11E4" w:rsidRDefault="00604DD9" w:rsidP="00AE7BC5">
            <w:pPr>
              <w:spacing w:before="21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703C484E"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7883E998"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7A559E9"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 забезпечення підготовки дітей до реінтеграції у біологічну сім’ю, усиновлення, влаштування до сі</w:t>
            </w:r>
            <w:r w:rsidR="00604DD9">
              <w:rPr>
                <w:rFonts w:ascii="Times New Roman" w:eastAsia="Times New Roman" w:hAnsi="Times New Roman" w:cs="Times New Roman"/>
                <w:color w:val="000000"/>
                <w:sz w:val="24"/>
                <w:szCs w:val="24"/>
                <w:lang w:eastAsia="uk-UA"/>
              </w:rPr>
              <w:t>мейної форми виховання чи умови</w:t>
            </w:r>
            <w:r w:rsidRPr="00BC11E4">
              <w:rPr>
                <w:rFonts w:ascii="Times New Roman" w:eastAsia="Times New Roman" w:hAnsi="Times New Roman" w:cs="Times New Roman"/>
                <w:color w:val="000000"/>
                <w:sz w:val="24"/>
                <w:szCs w:val="24"/>
                <w:lang w:eastAsia="uk-UA"/>
              </w:rPr>
              <w:t>, наближені до сімейних, з урахуванням думки дитини та її найкращих інтересів </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773CDA" w14:textId="77777777" w:rsidR="00A24216" w:rsidRPr="00BC11E4" w:rsidRDefault="00604DD9"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2663EC2" w14:textId="77777777" w:rsidR="00604DD9" w:rsidRDefault="00604DD9"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27823780" w14:textId="77777777" w:rsidR="00A24216" w:rsidRPr="00BC11E4" w:rsidRDefault="00604DD9"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97E49F" w14:textId="77777777" w:rsidR="00604DD9" w:rsidRDefault="00A24216"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w:t>
            </w:r>
            <w:r w:rsidR="00604DD9">
              <w:rPr>
                <w:rFonts w:ascii="Times New Roman" w:eastAsia="Times New Roman" w:hAnsi="Times New Roman" w:cs="Times New Roman"/>
                <w:color w:val="000000"/>
                <w:sz w:val="24"/>
                <w:szCs w:val="24"/>
                <w:lang w:eastAsia="uk-UA"/>
              </w:rPr>
              <w:t xml:space="preserve"> ДМР</w:t>
            </w:r>
          </w:p>
          <w:p w14:paraId="632A7E4D"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w:t>
            </w:r>
            <w:r w:rsidR="00604DD9">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645F63F7" w14:textId="77777777" w:rsidTr="00AE7BC5">
        <w:tc>
          <w:tcPr>
            <w:tcW w:w="3964" w:type="dxa"/>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AECD99" w14:textId="77777777" w:rsidR="00A24216" w:rsidRPr="00BC11E4" w:rsidRDefault="00A24216" w:rsidP="005424DD">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2. Забезпечення підготовки та супроводу сімей, в яких </w:t>
            </w:r>
            <w:proofErr w:type="spellStart"/>
            <w:r w:rsidRPr="00BC11E4">
              <w:rPr>
                <w:rFonts w:ascii="Times New Roman" w:eastAsia="Times New Roman" w:hAnsi="Times New Roman" w:cs="Times New Roman"/>
                <w:color w:val="000000"/>
                <w:sz w:val="24"/>
                <w:szCs w:val="24"/>
                <w:lang w:eastAsia="uk-UA"/>
              </w:rPr>
              <w:t>реінтегровано</w:t>
            </w:r>
            <w:proofErr w:type="spellEnd"/>
            <w:r w:rsidRPr="00BC11E4">
              <w:rPr>
                <w:rFonts w:ascii="Times New Roman" w:eastAsia="Times New Roman" w:hAnsi="Times New Roman" w:cs="Times New Roman"/>
                <w:color w:val="000000"/>
                <w:sz w:val="24"/>
                <w:szCs w:val="24"/>
                <w:lang w:eastAsia="uk-UA"/>
              </w:rPr>
              <w:t xml:space="preserve"> або влаштовано дітей, які перебували в закладах, що здійснюють інституційний догляд та виховання, забезпечення їх спроможності здійснювати догляд та виховання дітей з інвалідністю</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4124AC2" w14:textId="77777777" w:rsidR="00A24216" w:rsidRPr="00BC11E4" w:rsidRDefault="00A24216"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1) забезпечення проведення оцінювання спроможності біологічних батьків, інших  законних представників дітей, які цілодобово перебувають в закладах, які здійснюють інституційний догляд та виховання, з метою вирішення питання щодо можливості повернення дитини в сім’ю, оцінювання потреб сім’ї в соціальних послугах, підготовки її до повернення дитини</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CCAEF0E" w14:textId="77777777" w:rsidR="00A24216" w:rsidRPr="00BC11E4" w:rsidRDefault="00604DD9" w:rsidP="00AE7BC5">
            <w:pPr>
              <w:spacing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041F296" w14:textId="77777777" w:rsidR="00604DD9" w:rsidRDefault="00604DD9"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4D0419C4" w14:textId="77777777" w:rsidR="00A24216" w:rsidRPr="00BC11E4" w:rsidRDefault="00604DD9"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15D53AA" w14:textId="77777777" w:rsidR="00A24216" w:rsidRPr="00BC11E4" w:rsidRDefault="00604DD9" w:rsidP="00AE7BC5">
            <w:pPr>
              <w:spacing w:before="210"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w:t>
            </w: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026BDF31" w14:textId="77777777" w:rsidTr="00AE7BC5">
        <w:tc>
          <w:tcPr>
            <w:tcW w:w="3964" w:type="dxa"/>
            <w:vMerge/>
            <w:tcBorders>
              <w:top w:val="single" w:sz="6" w:space="0" w:color="000000"/>
              <w:left w:val="single" w:sz="6" w:space="0" w:color="000000"/>
              <w:bottom w:val="single" w:sz="6" w:space="0" w:color="000000"/>
              <w:right w:val="single" w:sz="6" w:space="0" w:color="000000"/>
            </w:tcBorders>
            <w:vAlign w:val="center"/>
            <w:hideMark/>
          </w:tcPr>
          <w:p w14:paraId="3A8AF850" w14:textId="77777777" w:rsidR="00A24216" w:rsidRPr="00BC11E4" w:rsidRDefault="00A24216" w:rsidP="00AE7BC5">
            <w:pPr>
              <w:spacing w:after="0" w:line="240" w:lineRule="auto"/>
              <w:ind w:firstLine="0"/>
              <w:jc w:val="left"/>
              <w:rPr>
                <w:rFonts w:ascii="Times New Roman" w:eastAsia="Times New Roman" w:hAnsi="Times New Roman" w:cs="Times New Roman"/>
                <w:sz w:val="24"/>
                <w:szCs w:val="24"/>
                <w:lang w:eastAsia="uk-UA"/>
              </w:rPr>
            </w:pP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064D907" w14:textId="77777777" w:rsidR="00A24216" w:rsidRPr="00BC11E4" w:rsidRDefault="00A24216" w:rsidP="00AE7BC5">
            <w:pPr>
              <w:spacing w:before="120"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2)забезпечення планування та організація надання на рівні громади послуг з підтримки дітей та сімей, в які повернуто або влаштовано дітей, які отримували інституційний догляд та виховання, відповідно до їхніх потреб</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7E68B5B" w14:textId="77777777" w:rsidR="00A24216" w:rsidRPr="00BC11E4" w:rsidRDefault="00604DD9"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27CE32D" w14:textId="77777777" w:rsidR="00604DD9" w:rsidRDefault="00604DD9"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2C23F14B" w14:textId="77777777" w:rsidR="00A24216" w:rsidRPr="00BC11E4" w:rsidRDefault="00604DD9"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EC89B5" w14:textId="77777777" w:rsidR="00A24216" w:rsidRPr="00BC11E4" w:rsidRDefault="00355553"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55371866"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F5E06C8" w14:textId="77777777" w:rsidR="00A24216" w:rsidRPr="00355553" w:rsidRDefault="00A24216" w:rsidP="005424DD">
            <w:pPr>
              <w:spacing w:before="120" w:after="0" w:line="240" w:lineRule="auto"/>
              <w:ind w:firstLine="0"/>
              <w:jc w:val="center"/>
              <w:rPr>
                <w:rFonts w:ascii="Times New Roman" w:eastAsia="Times New Roman" w:hAnsi="Times New Roman" w:cs="Times New Roman"/>
                <w:sz w:val="24"/>
                <w:szCs w:val="24"/>
                <w:lang w:eastAsia="uk-UA"/>
              </w:rPr>
            </w:pPr>
            <w:r w:rsidRPr="00355553">
              <w:rPr>
                <w:rFonts w:ascii="Times New Roman" w:eastAsia="Times New Roman" w:hAnsi="Times New Roman" w:cs="Times New Roman"/>
                <w:b/>
                <w:bCs/>
                <w:color w:val="000000"/>
                <w:sz w:val="24"/>
                <w:szCs w:val="24"/>
                <w:lang w:eastAsia="uk-UA"/>
              </w:rPr>
              <w:t xml:space="preserve">Стратегічна ціль </w:t>
            </w:r>
            <w:r w:rsidR="00F66839">
              <w:rPr>
                <w:rFonts w:ascii="Times New Roman" w:eastAsia="Times New Roman" w:hAnsi="Times New Roman" w:cs="Times New Roman"/>
                <w:b/>
                <w:bCs/>
                <w:color w:val="000000"/>
                <w:sz w:val="24"/>
                <w:szCs w:val="24"/>
                <w:lang w:eastAsia="uk-UA"/>
              </w:rPr>
              <w:t>4</w:t>
            </w:r>
            <w:r w:rsidRPr="00355553">
              <w:rPr>
                <w:rFonts w:ascii="Times New Roman" w:eastAsia="Times New Roman" w:hAnsi="Times New Roman" w:cs="Times New Roman"/>
                <w:b/>
                <w:bCs/>
                <w:color w:val="000000"/>
                <w:sz w:val="24"/>
                <w:szCs w:val="24"/>
                <w:lang w:eastAsia="uk-UA"/>
              </w:rPr>
              <w:t>. Забезпечення можливості дітей та осіб, які мають досвід альтернативного догляду та виховання, налагоджувати соціальні відносини, які сприяють їх успішній інтеграції у життя територіальних громад</w:t>
            </w:r>
          </w:p>
        </w:tc>
      </w:tr>
      <w:tr w:rsidR="00A24216" w:rsidRPr="00BC11E4" w14:paraId="2055FEE1"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DAFE7A2" w14:textId="77777777" w:rsidR="00A24216" w:rsidRPr="00355553" w:rsidRDefault="00A24216" w:rsidP="005424DD">
            <w:pPr>
              <w:spacing w:before="120" w:after="0" w:line="240" w:lineRule="auto"/>
              <w:ind w:firstLine="0"/>
              <w:jc w:val="center"/>
              <w:rPr>
                <w:rFonts w:ascii="Times New Roman" w:eastAsia="Times New Roman" w:hAnsi="Times New Roman" w:cs="Times New Roman"/>
                <w:sz w:val="24"/>
                <w:szCs w:val="24"/>
                <w:lang w:eastAsia="uk-UA"/>
              </w:rPr>
            </w:pPr>
            <w:r w:rsidRPr="00355553">
              <w:rPr>
                <w:rFonts w:ascii="Times New Roman" w:eastAsia="Times New Roman" w:hAnsi="Times New Roman" w:cs="Times New Roman"/>
                <w:b/>
                <w:bCs/>
                <w:color w:val="000000"/>
                <w:sz w:val="24"/>
                <w:szCs w:val="24"/>
                <w:lang w:eastAsia="uk-UA"/>
              </w:rPr>
              <w:t xml:space="preserve">Операційна ціль 1. Підготовка дітей та осіб віком від 14 до 23 років, які отримують альтернативний догляд </w:t>
            </w:r>
            <w:r w:rsidRPr="00355553">
              <w:rPr>
                <w:rFonts w:ascii="Times New Roman" w:eastAsia="Times New Roman" w:hAnsi="Times New Roman" w:cs="Times New Roman"/>
                <w:color w:val="000000"/>
                <w:sz w:val="24"/>
                <w:szCs w:val="24"/>
                <w:lang w:eastAsia="uk-UA"/>
              </w:rPr>
              <w:br/>
            </w:r>
            <w:r w:rsidRPr="00355553">
              <w:rPr>
                <w:rFonts w:ascii="Times New Roman" w:eastAsia="Times New Roman" w:hAnsi="Times New Roman" w:cs="Times New Roman"/>
                <w:b/>
                <w:bCs/>
                <w:color w:val="000000"/>
                <w:sz w:val="24"/>
                <w:szCs w:val="24"/>
                <w:lang w:eastAsia="uk-UA"/>
              </w:rPr>
              <w:t>та виховання, до самостійного життя в територіальних громадах</w:t>
            </w:r>
          </w:p>
        </w:tc>
      </w:tr>
      <w:tr w:rsidR="00A24216" w:rsidRPr="00BC11E4" w14:paraId="450BAC8B"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1FCD17" w14:textId="77777777" w:rsidR="00A24216" w:rsidRPr="00BC11E4" w:rsidRDefault="00A24216" w:rsidP="00AE7BC5">
            <w:pPr>
              <w:spacing w:before="120" w:after="0" w:line="240" w:lineRule="auto"/>
              <w:ind w:firstLine="0"/>
              <w:jc w:val="both"/>
              <w:rPr>
                <w:rFonts w:ascii="Times New Roman" w:eastAsia="Times New Roman" w:hAnsi="Times New Roman" w:cs="Times New Roman"/>
                <w:sz w:val="24"/>
                <w:szCs w:val="24"/>
                <w:lang w:eastAsia="uk-UA"/>
              </w:rPr>
            </w:pPr>
          </w:p>
        </w:tc>
      </w:tr>
      <w:tr w:rsidR="00A24216" w:rsidRPr="00BC11E4" w14:paraId="4D1F85AE" w14:textId="77777777" w:rsidTr="00AE7BC5">
        <w:tc>
          <w:tcPr>
            <w:tcW w:w="39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BE72B62" w14:textId="77777777" w:rsidR="00A24216" w:rsidRPr="00BC11E4" w:rsidRDefault="00FE0621" w:rsidP="005424DD">
            <w:pPr>
              <w:spacing w:after="0" w:line="240" w:lineRule="auto"/>
              <w:ind w:firstLine="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Організація надання дітям,</w:t>
            </w:r>
            <w:r w:rsidR="00355553">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які отримують альтернативний догляд </w:t>
            </w:r>
            <w:r w:rsidR="00355553">
              <w:rPr>
                <w:rFonts w:ascii="Times New Roman" w:eastAsia="Times New Roman" w:hAnsi="Times New Roman" w:cs="Times New Roman"/>
                <w:sz w:val="24"/>
                <w:szCs w:val="24"/>
                <w:lang w:eastAsia="uk-UA"/>
              </w:rPr>
              <w:t>та виховання, зокрема дітям з інвалідністю, індивідуальної підтримки та допомоги у підготовці до самостійного життя</w:t>
            </w:r>
            <w:r w:rsidR="00A24216" w:rsidRPr="00BC11E4">
              <w:rPr>
                <w:rFonts w:ascii="Times New Roman" w:eastAsia="Times New Roman" w:hAnsi="Times New Roman" w:cs="Times New Roman"/>
                <w:sz w:val="24"/>
                <w:szCs w:val="24"/>
                <w:lang w:eastAsia="uk-UA"/>
              </w:rPr>
              <w:t> </w:t>
            </w:r>
          </w:p>
        </w:tc>
        <w:tc>
          <w:tcPr>
            <w:tcW w:w="5014"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E78351B" w14:textId="77777777" w:rsidR="00355553" w:rsidRPr="00355553" w:rsidRDefault="00FF10C8" w:rsidP="00AE7BC5">
            <w:pPr>
              <w:spacing w:after="0" w:line="240" w:lineRule="auto"/>
              <w:ind w:left="17" w:firstLine="0"/>
              <w:contextualSpacing/>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1</w:t>
            </w:r>
            <w:r w:rsidR="00A24216" w:rsidRPr="00BC11E4">
              <w:rPr>
                <w:rFonts w:ascii="Times New Roman" w:eastAsia="Times New Roman" w:hAnsi="Times New Roman" w:cs="Times New Roman"/>
                <w:color w:val="000000"/>
                <w:sz w:val="24"/>
                <w:szCs w:val="24"/>
                <w:lang w:eastAsia="uk-UA"/>
              </w:rPr>
              <w:t xml:space="preserve">) </w:t>
            </w:r>
            <w:r w:rsidR="00355553" w:rsidRPr="00355553">
              <w:rPr>
                <w:rFonts w:ascii="Times New Roman" w:eastAsia="Times New Roman" w:hAnsi="Times New Roman" w:cs="Times New Roman"/>
                <w:color w:val="000000"/>
                <w:sz w:val="24"/>
                <w:szCs w:val="24"/>
                <w:lang w:eastAsia="uk-UA"/>
              </w:rPr>
              <w:t xml:space="preserve">проведення інформаційної кампанії для </w:t>
            </w:r>
          </w:p>
          <w:p w14:paraId="049A12DF" w14:textId="77777777" w:rsidR="00355553" w:rsidRPr="00355553" w:rsidRDefault="00355553" w:rsidP="00AE7BC5">
            <w:pPr>
              <w:spacing w:after="0" w:line="240" w:lineRule="auto"/>
              <w:ind w:left="17" w:firstLine="0"/>
              <w:contextualSpacing/>
              <w:jc w:val="both"/>
              <w:rPr>
                <w:rFonts w:ascii="Times New Roman" w:eastAsia="Times New Roman" w:hAnsi="Times New Roman" w:cs="Times New Roman"/>
                <w:color w:val="000000"/>
                <w:sz w:val="24"/>
                <w:szCs w:val="24"/>
                <w:lang w:eastAsia="uk-UA"/>
              </w:rPr>
            </w:pPr>
            <w:r w:rsidRPr="00355553">
              <w:rPr>
                <w:rFonts w:ascii="Times New Roman" w:eastAsia="Times New Roman" w:hAnsi="Times New Roman" w:cs="Times New Roman"/>
                <w:color w:val="000000"/>
                <w:sz w:val="24"/>
                <w:szCs w:val="24"/>
                <w:lang w:eastAsia="uk-UA"/>
              </w:rPr>
              <w:t>популяризації інсти</w:t>
            </w:r>
            <w:r>
              <w:rPr>
                <w:rFonts w:ascii="Times New Roman" w:eastAsia="Times New Roman" w:hAnsi="Times New Roman" w:cs="Times New Roman"/>
                <w:color w:val="000000"/>
                <w:sz w:val="24"/>
                <w:szCs w:val="24"/>
                <w:lang w:eastAsia="uk-UA"/>
              </w:rPr>
              <w:t xml:space="preserve">туту наставництва та виявлення </w:t>
            </w:r>
            <w:r w:rsidRPr="00355553">
              <w:rPr>
                <w:rFonts w:ascii="Times New Roman" w:eastAsia="Times New Roman" w:hAnsi="Times New Roman" w:cs="Times New Roman"/>
                <w:color w:val="000000"/>
                <w:sz w:val="24"/>
                <w:szCs w:val="24"/>
                <w:lang w:eastAsia="uk-UA"/>
              </w:rPr>
              <w:t>потенційних наставників для дітей та осіб до 23 років, які отримують альтернативний догляд та виховання, надання кон</w:t>
            </w:r>
            <w:r>
              <w:rPr>
                <w:rFonts w:ascii="Times New Roman" w:eastAsia="Times New Roman" w:hAnsi="Times New Roman" w:cs="Times New Roman"/>
                <w:color w:val="000000"/>
                <w:sz w:val="24"/>
                <w:szCs w:val="24"/>
                <w:lang w:eastAsia="uk-UA"/>
              </w:rPr>
              <w:t xml:space="preserve">сультацій з питань наставництва </w:t>
            </w:r>
            <w:r w:rsidRPr="00355553">
              <w:rPr>
                <w:rFonts w:ascii="Times New Roman" w:eastAsia="Times New Roman" w:hAnsi="Times New Roman" w:cs="Times New Roman"/>
                <w:color w:val="000000"/>
                <w:sz w:val="24"/>
                <w:szCs w:val="24"/>
                <w:lang w:eastAsia="uk-UA"/>
              </w:rPr>
              <w:t xml:space="preserve">заінтересованим особам, проведення добору </w:t>
            </w:r>
          </w:p>
          <w:p w14:paraId="25D2A21F" w14:textId="77777777" w:rsidR="00A24216" w:rsidRPr="00355553" w:rsidRDefault="00355553" w:rsidP="00AE7BC5">
            <w:pPr>
              <w:spacing w:after="0" w:line="240" w:lineRule="auto"/>
              <w:ind w:left="17" w:firstLine="0"/>
              <w:contextualSpacing/>
              <w:jc w:val="both"/>
              <w:rPr>
                <w:rFonts w:ascii="Times New Roman" w:eastAsia="Times New Roman" w:hAnsi="Times New Roman" w:cs="Times New Roman"/>
                <w:color w:val="000000"/>
                <w:sz w:val="24"/>
                <w:szCs w:val="24"/>
                <w:lang w:eastAsia="uk-UA"/>
              </w:rPr>
            </w:pPr>
            <w:r w:rsidRPr="00355553">
              <w:rPr>
                <w:rFonts w:ascii="Times New Roman" w:eastAsia="Times New Roman" w:hAnsi="Times New Roman" w:cs="Times New Roman"/>
                <w:color w:val="000000"/>
                <w:sz w:val="24"/>
                <w:szCs w:val="24"/>
                <w:lang w:eastAsia="uk-UA"/>
              </w:rPr>
              <w:t>кандидатів у настав</w:t>
            </w:r>
            <w:r>
              <w:rPr>
                <w:rFonts w:ascii="Times New Roman" w:eastAsia="Times New Roman" w:hAnsi="Times New Roman" w:cs="Times New Roman"/>
                <w:color w:val="000000"/>
                <w:sz w:val="24"/>
                <w:szCs w:val="24"/>
                <w:lang w:eastAsia="uk-UA"/>
              </w:rPr>
              <w:t xml:space="preserve">ники, направлення кандидатів у </w:t>
            </w:r>
            <w:r w:rsidRPr="00355553">
              <w:rPr>
                <w:rFonts w:ascii="Times New Roman" w:eastAsia="Times New Roman" w:hAnsi="Times New Roman" w:cs="Times New Roman"/>
                <w:color w:val="000000"/>
                <w:sz w:val="24"/>
                <w:szCs w:val="24"/>
                <w:lang w:eastAsia="uk-UA"/>
              </w:rPr>
              <w:t>наставники</w:t>
            </w:r>
            <w:r>
              <w:rPr>
                <w:rFonts w:ascii="Times New Roman" w:eastAsia="Times New Roman" w:hAnsi="Times New Roman" w:cs="Times New Roman"/>
                <w:color w:val="000000"/>
                <w:sz w:val="24"/>
                <w:szCs w:val="24"/>
                <w:lang w:eastAsia="uk-UA"/>
              </w:rPr>
              <w:t xml:space="preserve"> на навчання, надання соціально-</w:t>
            </w:r>
            <w:r w:rsidRPr="00355553">
              <w:rPr>
                <w:rFonts w:ascii="Times New Roman" w:eastAsia="Times New Roman" w:hAnsi="Times New Roman" w:cs="Times New Roman"/>
                <w:color w:val="000000"/>
                <w:sz w:val="24"/>
                <w:szCs w:val="24"/>
                <w:lang w:eastAsia="uk-UA"/>
              </w:rPr>
              <w:t xml:space="preserve">психологічної підтримки наставникам та </w:t>
            </w:r>
            <w:r w:rsidR="005424DD">
              <w:rPr>
                <w:rFonts w:ascii="Times New Roman" w:eastAsia="Times New Roman" w:hAnsi="Times New Roman" w:cs="Times New Roman"/>
                <w:color w:val="000000"/>
                <w:sz w:val="24"/>
                <w:szCs w:val="24"/>
                <w:lang w:eastAsia="uk-UA"/>
              </w:rPr>
              <w:t>дітям/особам</w:t>
            </w:r>
          </w:p>
        </w:tc>
        <w:tc>
          <w:tcPr>
            <w:tcW w:w="1251"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CA24014" w14:textId="77777777" w:rsidR="00A24216" w:rsidRPr="00BC11E4" w:rsidRDefault="00355553" w:rsidP="00AE7BC5">
            <w:pPr>
              <w:spacing w:before="120" w:after="0" w:line="240" w:lineRule="auto"/>
              <w:ind w:left="-60" w:right="-105"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6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80F751" w14:textId="77777777" w:rsidR="00355553" w:rsidRDefault="00355553"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499C8CCE" w14:textId="77777777" w:rsidR="00A24216" w:rsidRPr="00BC11E4" w:rsidRDefault="00355553" w:rsidP="00AE7BC5">
            <w:pPr>
              <w:spacing w:after="0" w:line="240" w:lineRule="auto"/>
              <w:ind w:firstLine="0"/>
              <w:jc w:val="left"/>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5D2A563" w14:textId="77777777" w:rsidR="00A24216" w:rsidRPr="00BC11E4" w:rsidRDefault="00355553" w:rsidP="00AE7BC5">
            <w:pPr>
              <w:spacing w:before="210"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24216" w:rsidRPr="00BC11E4" w14:paraId="4D822832" w14:textId="77777777" w:rsidTr="00AE7BC5">
        <w:tc>
          <w:tcPr>
            <w:tcW w:w="15349" w:type="dxa"/>
            <w:gridSpan w:val="9"/>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D583F53" w14:textId="77777777" w:rsidR="00A24216" w:rsidRPr="00355553" w:rsidRDefault="00A24216" w:rsidP="00AE7BC5">
            <w:pPr>
              <w:spacing w:before="120" w:after="120" w:line="240" w:lineRule="auto"/>
              <w:ind w:firstLine="0"/>
              <w:jc w:val="center"/>
              <w:rPr>
                <w:rFonts w:ascii="Times New Roman" w:eastAsia="Times New Roman" w:hAnsi="Times New Roman" w:cs="Times New Roman"/>
                <w:sz w:val="24"/>
                <w:szCs w:val="24"/>
                <w:lang w:eastAsia="uk-UA"/>
              </w:rPr>
            </w:pPr>
          </w:p>
        </w:tc>
      </w:tr>
      <w:tr w:rsidR="00F3183D" w:rsidRPr="00BC11E4" w14:paraId="37247F96" w14:textId="77777777" w:rsidTr="00AE7BC5">
        <w:trPr>
          <w:gridAfter w:val="1"/>
          <w:wAfter w:w="45" w:type="dxa"/>
        </w:trPr>
        <w:tc>
          <w:tcPr>
            <w:tcW w:w="15304" w:type="dxa"/>
            <w:gridSpan w:val="8"/>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54CE63A" w14:textId="3263A3D1" w:rsidR="002E1DB0" w:rsidRPr="00F66839" w:rsidRDefault="002E1DB0" w:rsidP="00612392">
            <w:pPr>
              <w:spacing w:after="0" w:line="240" w:lineRule="auto"/>
              <w:ind w:firstLine="0"/>
              <w:jc w:val="center"/>
              <w:rPr>
                <w:rFonts w:ascii="Times New Roman" w:eastAsia="Times New Roman" w:hAnsi="Times New Roman" w:cs="Times New Roman"/>
                <w:b/>
                <w:sz w:val="24"/>
                <w:szCs w:val="24"/>
                <w:lang w:eastAsia="uk-UA"/>
              </w:rPr>
            </w:pPr>
            <w:r w:rsidRPr="00F66839">
              <w:rPr>
                <w:rFonts w:ascii="Times New Roman" w:eastAsia="Times New Roman" w:hAnsi="Times New Roman" w:cs="Times New Roman"/>
                <w:b/>
                <w:sz w:val="24"/>
                <w:szCs w:val="24"/>
                <w:lang w:eastAsia="uk-UA"/>
              </w:rPr>
              <w:t xml:space="preserve">Стратегічна ціль </w:t>
            </w:r>
            <w:r w:rsidR="00896F55">
              <w:rPr>
                <w:rFonts w:ascii="Times New Roman" w:eastAsia="Times New Roman" w:hAnsi="Times New Roman" w:cs="Times New Roman"/>
                <w:b/>
                <w:sz w:val="24"/>
                <w:szCs w:val="24"/>
                <w:lang w:eastAsia="uk-UA"/>
              </w:rPr>
              <w:t>5</w:t>
            </w:r>
            <w:r w:rsidRPr="00F66839">
              <w:rPr>
                <w:rFonts w:ascii="Times New Roman" w:eastAsia="Times New Roman" w:hAnsi="Times New Roman" w:cs="Times New Roman"/>
                <w:b/>
                <w:sz w:val="24"/>
                <w:szCs w:val="24"/>
                <w:lang w:eastAsia="uk-UA"/>
              </w:rPr>
              <w:t>. Створення організаційно-правових умов для забезпечення реалізації Стратегії забезпечення права кожної дитини</w:t>
            </w:r>
          </w:p>
          <w:p w14:paraId="4228ED4D" w14:textId="77777777" w:rsidR="00F3183D" w:rsidRPr="00BC11E4" w:rsidRDefault="002E1DB0" w:rsidP="00612392">
            <w:pPr>
              <w:spacing w:after="0" w:line="240" w:lineRule="auto"/>
              <w:ind w:firstLine="0"/>
              <w:jc w:val="center"/>
              <w:rPr>
                <w:rFonts w:ascii="Times New Roman" w:eastAsia="Times New Roman" w:hAnsi="Times New Roman" w:cs="Times New Roman"/>
                <w:sz w:val="24"/>
                <w:szCs w:val="24"/>
                <w:lang w:eastAsia="uk-UA"/>
              </w:rPr>
            </w:pPr>
            <w:r w:rsidRPr="00F66839">
              <w:rPr>
                <w:rFonts w:ascii="Times New Roman" w:eastAsia="Times New Roman" w:hAnsi="Times New Roman" w:cs="Times New Roman"/>
                <w:b/>
                <w:sz w:val="24"/>
                <w:szCs w:val="24"/>
                <w:lang w:eastAsia="uk-UA"/>
              </w:rPr>
              <w:t>в Україні на зростання в сімейному оточенні на 2024-2028 роки</w:t>
            </w:r>
          </w:p>
        </w:tc>
      </w:tr>
      <w:tr w:rsidR="00F3183D" w:rsidRPr="00BC11E4" w14:paraId="30FD6A24" w14:textId="77777777" w:rsidTr="00AE7BC5">
        <w:trPr>
          <w:gridAfter w:val="1"/>
          <w:wAfter w:w="45" w:type="dxa"/>
        </w:trPr>
        <w:tc>
          <w:tcPr>
            <w:tcW w:w="15304" w:type="dxa"/>
            <w:gridSpan w:val="8"/>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E3F6474" w14:textId="77777777" w:rsidR="00F3183D" w:rsidRPr="00BC11E4" w:rsidRDefault="005D49A3" w:rsidP="00612392">
            <w:pPr>
              <w:spacing w:after="0" w:line="240" w:lineRule="auto"/>
              <w:ind w:firstLine="0"/>
              <w:jc w:val="center"/>
              <w:rPr>
                <w:rFonts w:ascii="Times New Roman" w:eastAsia="Times New Roman" w:hAnsi="Times New Roman" w:cs="Times New Roman"/>
                <w:sz w:val="24"/>
                <w:szCs w:val="24"/>
                <w:lang w:eastAsia="uk-UA"/>
              </w:rPr>
            </w:pPr>
            <w:r w:rsidRPr="00F3183D">
              <w:rPr>
                <w:rFonts w:ascii="Times New Roman" w:eastAsia="Times New Roman" w:hAnsi="Times New Roman" w:cs="Times New Roman"/>
                <w:b/>
                <w:bCs/>
                <w:color w:val="000000"/>
                <w:sz w:val="24"/>
                <w:szCs w:val="24"/>
                <w:lang w:eastAsia="uk-UA"/>
              </w:rPr>
              <w:t xml:space="preserve">Операційна ціль </w:t>
            </w:r>
            <w:r w:rsidR="00AE7BC5">
              <w:rPr>
                <w:rFonts w:ascii="Times New Roman" w:eastAsia="Times New Roman" w:hAnsi="Times New Roman" w:cs="Times New Roman"/>
                <w:b/>
                <w:bCs/>
                <w:color w:val="000000"/>
                <w:sz w:val="24"/>
                <w:szCs w:val="24"/>
                <w:lang w:eastAsia="uk-UA"/>
              </w:rPr>
              <w:t>1</w:t>
            </w:r>
            <w:r w:rsidRPr="00F3183D">
              <w:rPr>
                <w:rFonts w:ascii="Times New Roman" w:eastAsia="Times New Roman" w:hAnsi="Times New Roman" w:cs="Times New Roman"/>
                <w:b/>
                <w:bCs/>
                <w:color w:val="000000"/>
                <w:sz w:val="24"/>
                <w:szCs w:val="24"/>
                <w:lang w:eastAsia="uk-UA"/>
              </w:rPr>
              <w:t>. Підвищення рівня поінформованості громадян щодо неприпустимості виховання дитини в закладах, які здійснюють інституційний догляд та виховання, важливості забезпечення сприятливого та безпечного сімейного середовища для повноцінного</w:t>
            </w:r>
            <w:r w:rsidRPr="00355553">
              <w:rPr>
                <w:rFonts w:ascii="Times New Roman" w:eastAsia="Times New Roman" w:hAnsi="Times New Roman" w:cs="Times New Roman"/>
                <w:b/>
                <w:bCs/>
                <w:color w:val="000000"/>
                <w:sz w:val="24"/>
                <w:szCs w:val="24"/>
                <w:lang w:eastAsia="uk-UA"/>
              </w:rPr>
              <w:t xml:space="preserve"> фізичного, емоційного та соціального розвитку дитини</w:t>
            </w:r>
          </w:p>
        </w:tc>
      </w:tr>
      <w:tr w:rsidR="005D49A3" w:rsidRPr="00BC11E4" w14:paraId="3CBF53D4" w14:textId="77777777" w:rsidTr="00612392">
        <w:trPr>
          <w:gridAfter w:val="1"/>
          <w:wAfter w:w="45" w:type="dxa"/>
        </w:trPr>
        <w:tc>
          <w:tcPr>
            <w:tcW w:w="39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4DDC32B" w14:textId="77777777" w:rsidR="005D49A3" w:rsidRPr="00BC11E4" w:rsidRDefault="005D49A3" w:rsidP="00612392">
            <w:pPr>
              <w:spacing w:before="120" w:after="120" w:line="240" w:lineRule="auto"/>
              <w:ind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lastRenderedPageBreak/>
              <w:t>1. Запровадження ефективних механізмів комунікації щодо цілей, завдань та стану реалізації Стратегії</w:t>
            </w:r>
          </w:p>
        </w:tc>
        <w:tc>
          <w:tcPr>
            <w:tcW w:w="496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A95052A" w14:textId="77777777" w:rsidR="005D49A3" w:rsidRPr="00BC11E4" w:rsidRDefault="005D49A3" w:rsidP="00AE7BC5">
            <w:pPr>
              <w:spacing w:after="0" w:line="240" w:lineRule="auto"/>
              <w:ind w:left="-15" w:firstLine="0"/>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w:t>
            </w:r>
            <w:r>
              <w:rPr>
                <w:rFonts w:ascii="Times New Roman" w:eastAsia="Times New Roman" w:hAnsi="Times New Roman" w:cs="Times New Roman"/>
                <w:color w:val="000000"/>
                <w:sz w:val="24"/>
                <w:szCs w:val="24"/>
                <w:lang w:eastAsia="uk-UA"/>
              </w:rPr>
              <w:t xml:space="preserve">забезпечення безпеки та правопорядку під час освітнього процесу, вжиття заходів щодо попередження та усунення загроз життю та здоров’ю учасників освітнього процесу. Захист прав та інтересів учасників освітнього процесу, реагування на випадки </w:t>
            </w:r>
            <w:proofErr w:type="spellStart"/>
            <w:r>
              <w:rPr>
                <w:rFonts w:ascii="Times New Roman" w:eastAsia="Times New Roman" w:hAnsi="Times New Roman" w:cs="Times New Roman"/>
                <w:color w:val="000000"/>
                <w:sz w:val="24"/>
                <w:szCs w:val="24"/>
                <w:lang w:eastAsia="uk-UA"/>
              </w:rPr>
              <w:t>булінгу</w:t>
            </w:r>
            <w:proofErr w:type="spellEnd"/>
            <w:r>
              <w:rPr>
                <w:rFonts w:ascii="Times New Roman" w:eastAsia="Times New Roman" w:hAnsi="Times New Roman" w:cs="Times New Roman"/>
                <w:color w:val="000000"/>
                <w:sz w:val="24"/>
                <w:szCs w:val="24"/>
                <w:lang w:eastAsia="uk-UA"/>
              </w:rPr>
              <w:t>, жорстокого поводження, дитячої бездоглядності, а також виявлення сімей та дітей, які перебувають в складних життєвих обставинах та взаємодія з відповідними службами. Проведення профілактичної та просвітницької роботи, спрямованої на запобігання правопорушенням, формування безпечної поведінки, правової культури</w:t>
            </w:r>
          </w:p>
        </w:tc>
        <w:tc>
          <w:tcPr>
            <w:tcW w:w="127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51F3ED1B" w14:textId="77777777" w:rsidR="005D49A3" w:rsidRPr="00BC11E4" w:rsidRDefault="005D49A3" w:rsidP="00AE7BC5">
            <w:pPr>
              <w:spacing w:before="120" w:after="12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Постійно</w:t>
            </w:r>
          </w:p>
        </w:tc>
        <w:tc>
          <w:tcPr>
            <w:tcW w:w="2552"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5DBFE47" w14:textId="77777777" w:rsidR="005D49A3" w:rsidRDefault="005D49A3"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33B698A0" w14:textId="77777777" w:rsidR="005D49A3" w:rsidRPr="00BC11E4" w:rsidRDefault="005D49A3" w:rsidP="00AE7BC5">
            <w:pPr>
              <w:spacing w:before="120" w:after="120" w:line="240" w:lineRule="auto"/>
              <w:ind w:firstLine="0"/>
              <w:jc w:val="center"/>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1" w:type="dxa"/>
            <w:gridSpan w:val="2"/>
            <w:tcBorders>
              <w:top w:val="single" w:sz="6" w:space="0" w:color="000000"/>
              <w:left w:val="single" w:sz="6" w:space="0" w:color="000000"/>
              <w:bottom w:val="single" w:sz="6" w:space="0" w:color="000000"/>
              <w:right w:val="single" w:sz="4" w:space="0" w:color="auto"/>
            </w:tcBorders>
            <w:tcMar>
              <w:top w:w="0" w:type="dxa"/>
              <w:left w:w="120" w:type="dxa"/>
              <w:bottom w:w="0" w:type="dxa"/>
              <w:right w:w="120" w:type="dxa"/>
            </w:tcMar>
          </w:tcPr>
          <w:p w14:paraId="7F09F9C1" w14:textId="77777777" w:rsidR="005D49A3" w:rsidRPr="00BC11E4" w:rsidRDefault="00AE7BC5" w:rsidP="00AE7BC5">
            <w:pPr>
              <w:spacing w:after="0" w:line="240" w:lineRule="auto"/>
              <w:ind w:firstLine="0"/>
              <w:jc w:val="left"/>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ВСОБ Кам’янець-Подільського РУП ГУНП в Хмельницькій області</w:t>
            </w:r>
            <w:r w:rsidRPr="00BC11E4">
              <w:rPr>
                <w:rFonts w:ascii="Times New Roman" w:eastAsia="Times New Roman" w:hAnsi="Times New Roman" w:cs="Times New Roman"/>
                <w:color w:val="000000"/>
                <w:sz w:val="24"/>
                <w:szCs w:val="24"/>
                <w:lang w:eastAsia="uk-UA"/>
              </w:rPr>
              <w:t> </w:t>
            </w:r>
          </w:p>
        </w:tc>
      </w:tr>
      <w:tr w:rsidR="00AE7BC5" w:rsidRPr="00BC11E4" w14:paraId="49716831" w14:textId="77777777" w:rsidTr="00612392">
        <w:trPr>
          <w:gridAfter w:val="1"/>
          <w:wAfter w:w="45" w:type="dxa"/>
        </w:trPr>
        <w:tc>
          <w:tcPr>
            <w:tcW w:w="396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2FFC974" w14:textId="77777777" w:rsidR="00AE7BC5" w:rsidRPr="00BC11E4" w:rsidRDefault="00AE7BC5" w:rsidP="00AE7BC5">
            <w:pPr>
              <w:spacing w:before="120" w:after="12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2.Формування культури сприйняття дитини у суспільстві</w:t>
            </w:r>
          </w:p>
        </w:tc>
        <w:tc>
          <w:tcPr>
            <w:tcW w:w="496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9E02E05" w14:textId="77777777" w:rsidR="00AE7BC5" w:rsidRPr="00BC11E4" w:rsidRDefault="00AE7BC5" w:rsidP="00AE7BC5">
            <w:pPr>
              <w:spacing w:after="0" w:line="240" w:lineRule="auto"/>
              <w:ind w:left="-17" w:firstLine="0"/>
              <w:contextualSpacing/>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 xml:space="preserve">1) </w:t>
            </w:r>
            <w:r>
              <w:rPr>
                <w:rFonts w:ascii="Times New Roman" w:eastAsia="Times New Roman" w:hAnsi="Times New Roman" w:cs="Times New Roman"/>
                <w:color w:val="000000"/>
                <w:sz w:val="24"/>
                <w:szCs w:val="24"/>
                <w:lang w:eastAsia="uk-UA"/>
              </w:rPr>
              <w:t>проведення</w:t>
            </w:r>
            <w:r w:rsidRPr="00BC11E4">
              <w:rPr>
                <w:rFonts w:ascii="Times New Roman" w:eastAsia="Times New Roman" w:hAnsi="Times New Roman" w:cs="Times New Roman"/>
                <w:color w:val="000000"/>
                <w:sz w:val="24"/>
                <w:szCs w:val="24"/>
                <w:lang w:eastAsia="uk-UA"/>
              </w:rPr>
              <w:t xml:space="preserve"> інформаційних к</w:t>
            </w:r>
            <w:r>
              <w:rPr>
                <w:rFonts w:ascii="Times New Roman" w:eastAsia="Times New Roman" w:hAnsi="Times New Roman" w:cs="Times New Roman"/>
                <w:color w:val="000000"/>
                <w:sz w:val="24"/>
                <w:szCs w:val="24"/>
                <w:lang w:eastAsia="uk-UA"/>
              </w:rPr>
              <w:t>а</w:t>
            </w:r>
            <w:r w:rsidRPr="00BC11E4">
              <w:rPr>
                <w:rFonts w:ascii="Times New Roman" w:eastAsia="Times New Roman" w:hAnsi="Times New Roman" w:cs="Times New Roman"/>
                <w:color w:val="000000"/>
                <w:sz w:val="24"/>
                <w:szCs w:val="24"/>
                <w:lang w:eastAsia="uk-UA"/>
              </w:rPr>
              <w:t xml:space="preserve">мпаніях </w:t>
            </w:r>
            <w:r>
              <w:rPr>
                <w:rFonts w:ascii="Times New Roman" w:eastAsia="Times New Roman" w:hAnsi="Times New Roman" w:cs="Times New Roman"/>
                <w:color w:val="000000"/>
                <w:sz w:val="24"/>
                <w:szCs w:val="24"/>
                <w:lang w:eastAsia="uk-UA"/>
              </w:rPr>
              <w:t>місцевого</w:t>
            </w:r>
            <w:r w:rsidRPr="00BC11E4">
              <w:rPr>
                <w:rFonts w:ascii="Times New Roman" w:eastAsia="Times New Roman" w:hAnsi="Times New Roman" w:cs="Times New Roman"/>
                <w:color w:val="000000"/>
                <w:sz w:val="24"/>
                <w:szCs w:val="24"/>
                <w:lang w:eastAsia="uk-UA"/>
              </w:rPr>
              <w:t xml:space="preserve"> рівня, а також проведення точкових інформаційних заходів спрямованих на формування у суспільстві:</w:t>
            </w:r>
          </w:p>
          <w:p w14:paraId="28526F94" w14:textId="77777777" w:rsidR="00AE7BC5" w:rsidRPr="00BC11E4" w:rsidRDefault="00AE7BC5" w:rsidP="00AE7BC5">
            <w:pPr>
              <w:spacing w:after="0" w:line="240" w:lineRule="auto"/>
              <w:ind w:left="-17" w:firstLine="0"/>
              <w:contextualSpacing/>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-усталених переконань, що безпечна та любляча сім'я є найкращим середовищем для повноцінного та гармонійного розвитку дитини;</w:t>
            </w:r>
          </w:p>
          <w:p w14:paraId="7D8F3AAF" w14:textId="77777777" w:rsidR="00AE7BC5" w:rsidRPr="00BC11E4" w:rsidRDefault="00AE7BC5" w:rsidP="00AE7BC5">
            <w:pPr>
              <w:spacing w:after="0" w:line="240" w:lineRule="auto"/>
              <w:ind w:left="-17" w:firstLine="0"/>
              <w:contextualSpacing/>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-поваги до дитини та її прав, обізнаності про права дитини, неприпустимості їх порушення та способи захисту;</w:t>
            </w:r>
          </w:p>
          <w:p w14:paraId="7ACB3512" w14:textId="77777777" w:rsidR="00AE7BC5" w:rsidRPr="00BC11E4" w:rsidRDefault="00AE7BC5" w:rsidP="00AE7BC5">
            <w:pPr>
              <w:spacing w:after="0" w:line="240" w:lineRule="auto"/>
              <w:ind w:left="-17" w:firstLine="0"/>
              <w:contextualSpacing/>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-позитивного сприйняття дітей з інвалідністю, порушеннями розвитку, особливими освітніми потребами, дітей, які мають досвід інституційного догляду та виховання;</w:t>
            </w:r>
          </w:p>
          <w:p w14:paraId="60BFEA26" w14:textId="77777777" w:rsidR="00AE7BC5" w:rsidRPr="00BC11E4" w:rsidRDefault="00AE7BC5" w:rsidP="00AE7BC5">
            <w:pPr>
              <w:spacing w:after="0" w:line="240" w:lineRule="auto"/>
              <w:ind w:left="-17" w:firstLine="0"/>
              <w:contextualSpacing/>
              <w:jc w:val="both"/>
              <w:rPr>
                <w:rFonts w:ascii="Times New Roman" w:eastAsia="Times New Roman" w:hAnsi="Times New Roman" w:cs="Times New Roman"/>
                <w:sz w:val="24"/>
                <w:szCs w:val="24"/>
                <w:lang w:eastAsia="uk-UA"/>
              </w:rPr>
            </w:pPr>
            <w:r w:rsidRPr="00BC11E4">
              <w:rPr>
                <w:rFonts w:ascii="Times New Roman" w:eastAsia="Times New Roman" w:hAnsi="Times New Roman" w:cs="Times New Roman"/>
                <w:color w:val="000000"/>
                <w:sz w:val="24"/>
                <w:szCs w:val="24"/>
                <w:lang w:eastAsia="uk-UA"/>
              </w:rPr>
              <w:t>-популяр</w:t>
            </w:r>
            <w:r>
              <w:rPr>
                <w:rFonts w:ascii="Times New Roman" w:eastAsia="Times New Roman" w:hAnsi="Times New Roman" w:cs="Times New Roman"/>
                <w:color w:val="000000"/>
                <w:sz w:val="24"/>
                <w:szCs w:val="24"/>
                <w:lang w:eastAsia="uk-UA"/>
              </w:rPr>
              <w:t>изації</w:t>
            </w:r>
            <w:r w:rsidRPr="00BC11E4">
              <w:rPr>
                <w:rFonts w:ascii="Times New Roman" w:eastAsia="Times New Roman" w:hAnsi="Times New Roman" w:cs="Times New Roman"/>
                <w:color w:val="000000"/>
                <w:sz w:val="24"/>
                <w:szCs w:val="24"/>
                <w:lang w:eastAsia="uk-UA"/>
              </w:rPr>
              <w:t xml:space="preserve"> сімей патронатних вихователів, а також інших форм тимчасового </w:t>
            </w:r>
            <w:r w:rsidRPr="00BC11E4">
              <w:rPr>
                <w:rFonts w:ascii="Times New Roman" w:eastAsia="Times New Roman" w:hAnsi="Times New Roman" w:cs="Times New Roman"/>
                <w:color w:val="000000"/>
                <w:sz w:val="24"/>
                <w:szCs w:val="24"/>
                <w:lang w:eastAsia="uk-UA"/>
              </w:rPr>
              <w:lastRenderedPageBreak/>
              <w:t>влаштування дітей, зокрема в сім'ю родичів та знайомих;</w:t>
            </w:r>
          </w:p>
          <w:p w14:paraId="3D86A253" w14:textId="77777777" w:rsidR="00AE7BC5" w:rsidRPr="00BC11E4" w:rsidRDefault="00AE7BC5" w:rsidP="00AE7BC5">
            <w:pPr>
              <w:spacing w:after="0" w:line="240" w:lineRule="auto"/>
              <w:ind w:left="-15" w:firstLine="0"/>
              <w:jc w:val="both"/>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-популяр</w:t>
            </w:r>
            <w:r>
              <w:rPr>
                <w:rFonts w:ascii="Times New Roman" w:eastAsia="Times New Roman" w:hAnsi="Times New Roman" w:cs="Times New Roman"/>
                <w:color w:val="000000"/>
                <w:sz w:val="24"/>
                <w:szCs w:val="24"/>
                <w:lang w:eastAsia="uk-UA"/>
              </w:rPr>
              <w:t>изація</w:t>
            </w:r>
            <w:r w:rsidRPr="00BC11E4">
              <w:rPr>
                <w:rFonts w:ascii="Times New Roman" w:eastAsia="Times New Roman" w:hAnsi="Times New Roman" w:cs="Times New Roman"/>
                <w:color w:val="000000"/>
                <w:sz w:val="24"/>
                <w:szCs w:val="24"/>
                <w:lang w:eastAsia="uk-UA"/>
              </w:rPr>
              <w:t xml:space="preserve"> інституту наставництва та виявлення кандидатів у наставники</w:t>
            </w:r>
          </w:p>
        </w:tc>
        <w:tc>
          <w:tcPr>
            <w:tcW w:w="1275"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10E20EB" w14:textId="77777777" w:rsidR="00AE7BC5" w:rsidRDefault="00AE7BC5" w:rsidP="00AE7BC5">
            <w:pPr>
              <w:spacing w:before="120" w:after="12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Постійно</w:t>
            </w:r>
          </w:p>
        </w:tc>
        <w:tc>
          <w:tcPr>
            <w:tcW w:w="2552" w:type="dxa"/>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611BE3F" w14:textId="77777777" w:rsidR="00AE7BC5" w:rsidRDefault="00AE7BC5"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Н</w:t>
            </w:r>
            <w:r w:rsidRPr="00BC11E4">
              <w:rPr>
                <w:rFonts w:ascii="Times New Roman" w:eastAsia="Times New Roman" w:hAnsi="Times New Roman" w:cs="Times New Roman"/>
                <w:color w:val="000000"/>
                <w:sz w:val="24"/>
                <w:szCs w:val="24"/>
                <w:lang w:eastAsia="uk-UA"/>
              </w:rPr>
              <w:t xml:space="preserve">е потребує </w:t>
            </w:r>
            <w:r>
              <w:rPr>
                <w:rFonts w:ascii="Times New Roman" w:eastAsia="Times New Roman" w:hAnsi="Times New Roman" w:cs="Times New Roman"/>
                <w:color w:val="000000"/>
                <w:sz w:val="24"/>
                <w:szCs w:val="24"/>
                <w:lang w:eastAsia="uk-UA"/>
              </w:rPr>
              <w:t>окремого</w:t>
            </w:r>
          </w:p>
          <w:p w14:paraId="31BC5FDD" w14:textId="77777777" w:rsidR="00AE7BC5" w:rsidRDefault="00AE7BC5" w:rsidP="00AE7BC5">
            <w:pPr>
              <w:spacing w:before="120"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фінансування</w:t>
            </w:r>
          </w:p>
        </w:tc>
        <w:tc>
          <w:tcPr>
            <w:tcW w:w="2551" w:type="dxa"/>
            <w:gridSpan w:val="2"/>
            <w:tcBorders>
              <w:top w:val="single" w:sz="6" w:space="0" w:color="000000"/>
              <w:left w:val="single" w:sz="6" w:space="0" w:color="000000"/>
              <w:bottom w:val="single" w:sz="6" w:space="0" w:color="000000"/>
              <w:right w:val="single" w:sz="4" w:space="0" w:color="auto"/>
            </w:tcBorders>
            <w:tcMar>
              <w:top w:w="0" w:type="dxa"/>
              <w:left w:w="120" w:type="dxa"/>
              <w:bottom w:w="0" w:type="dxa"/>
              <w:right w:w="120" w:type="dxa"/>
            </w:tcMar>
          </w:tcPr>
          <w:p w14:paraId="22B6671F" w14:textId="77777777" w:rsidR="00AE7BC5" w:rsidRDefault="00AE7BC5" w:rsidP="00AE7BC5">
            <w:pPr>
              <w:spacing w:after="0" w:line="240" w:lineRule="auto"/>
              <w:ind w:firstLine="0"/>
              <w:jc w:val="left"/>
              <w:rPr>
                <w:rFonts w:ascii="Times New Roman" w:eastAsia="Times New Roman" w:hAnsi="Times New Roman" w:cs="Times New Roman"/>
                <w:color w:val="000000"/>
                <w:sz w:val="24"/>
                <w:szCs w:val="24"/>
                <w:lang w:eastAsia="uk-UA"/>
              </w:rPr>
            </w:pPr>
            <w:r w:rsidRPr="00BC11E4">
              <w:rPr>
                <w:rFonts w:ascii="Times New Roman" w:eastAsia="Times New Roman" w:hAnsi="Times New Roman" w:cs="Times New Roman"/>
                <w:color w:val="000000"/>
                <w:sz w:val="24"/>
                <w:szCs w:val="24"/>
                <w:lang w:eastAsia="uk-UA"/>
              </w:rPr>
              <w:t>Служба у справах дітей </w:t>
            </w:r>
            <w:r>
              <w:rPr>
                <w:rFonts w:ascii="Times New Roman" w:eastAsia="Times New Roman" w:hAnsi="Times New Roman" w:cs="Times New Roman"/>
                <w:color w:val="000000"/>
                <w:sz w:val="24"/>
                <w:szCs w:val="24"/>
                <w:lang w:eastAsia="uk-UA"/>
              </w:rPr>
              <w:t>ДМР</w:t>
            </w:r>
          </w:p>
          <w:p w14:paraId="4A9ECED4" w14:textId="77777777" w:rsidR="00AE7BC5" w:rsidRDefault="00AE7BC5" w:rsidP="00AE7BC5">
            <w:pPr>
              <w:spacing w:after="0" w:line="240" w:lineRule="auto"/>
              <w:ind w:firstLine="0"/>
              <w:jc w:val="lef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КУ «Центр надання соціальних послуг Дунаєвецької міської ради»</w:t>
            </w:r>
          </w:p>
        </w:tc>
      </w:tr>
      <w:tr w:rsidR="00AE7BC5" w14:paraId="6D18144C" w14:textId="77777777" w:rsidTr="00612392">
        <w:tblPrEx>
          <w:tblBorders>
            <w:top w:val="single" w:sz="4" w:space="0" w:color="auto"/>
          </w:tblBorders>
          <w:tblCellMar>
            <w:top w:w="0" w:type="dxa"/>
            <w:left w:w="108" w:type="dxa"/>
            <w:bottom w:w="0" w:type="dxa"/>
            <w:right w:w="108" w:type="dxa"/>
          </w:tblCellMar>
          <w:tblLook w:val="0000" w:firstRow="0" w:lastRow="0" w:firstColumn="0" w:lastColumn="0" w:noHBand="0" w:noVBand="0"/>
        </w:tblPrEx>
        <w:trPr>
          <w:gridBefore w:val="6"/>
          <w:wBefore w:w="12753" w:type="dxa"/>
          <w:trHeight w:val="100"/>
        </w:trPr>
        <w:tc>
          <w:tcPr>
            <w:tcW w:w="2596" w:type="dxa"/>
            <w:gridSpan w:val="3"/>
          </w:tcPr>
          <w:p w14:paraId="1EB6FD17" w14:textId="77777777" w:rsidR="00AE7BC5" w:rsidRDefault="00AE7BC5" w:rsidP="00AE7BC5">
            <w:pPr>
              <w:spacing w:before="300" w:after="0" w:line="240" w:lineRule="auto"/>
              <w:ind w:firstLine="0"/>
              <w:jc w:val="left"/>
              <w:rPr>
                <w:rFonts w:ascii="Segoe UI" w:eastAsia="Times New Roman" w:hAnsi="Segoe UI" w:cs="Segoe UI"/>
                <w:color w:val="333333"/>
                <w:spacing w:val="7"/>
                <w:sz w:val="24"/>
                <w:szCs w:val="24"/>
                <w:lang w:eastAsia="uk-UA"/>
              </w:rPr>
            </w:pPr>
          </w:p>
        </w:tc>
      </w:tr>
    </w:tbl>
    <w:p w14:paraId="4FCFA99C" w14:textId="77777777" w:rsidR="00AE7BC5" w:rsidRPr="00AE7BC5" w:rsidRDefault="00AE7BC5" w:rsidP="00896F55">
      <w:pPr>
        <w:widowControl w:val="0"/>
        <w:tabs>
          <w:tab w:val="left" w:pos="0"/>
        </w:tabs>
        <w:suppressAutoHyphens/>
        <w:spacing w:after="0" w:line="240" w:lineRule="auto"/>
        <w:ind w:firstLine="0"/>
        <w:jc w:val="both"/>
        <w:rPr>
          <w:rFonts w:ascii="Times New Roman" w:eastAsia="DejaVu Sans" w:hAnsi="Times New Roman" w:cs="Times New Roman"/>
          <w:bCs/>
          <w:color w:val="000000"/>
          <w:kern w:val="2"/>
          <w:sz w:val="28"/>
          <w:szCs w:val="28"/>
          <w:shd w:val="clear" w:color="auto" w:fill="FFFFFF"/>
          <w:lang w:eastAsia="zh-CN" w:bidi="hi-IN"/>
        </w:rPr>
      </w:pPr>
      <w:r w:rsidRPr="00AE7BC5">
        <w:rPr>
          <w:rFonts w:ascii="Times New Roman" w:eastAsia="DejaVu Sans" w:hAnsi="Times New Roman" w:cs="Times New Roman"/>
          <w:bCs/>
          <w:color w:val="000000"/>
          <w:kern w:val="2"/>
          <w:sz w:val="28"/>
          <w:szCs w:val="28"/>
          <w:shd w:val="clear" w:color="auto" w:fill="FFFFFF"/>
          <w:lang w:eastAsia="zh-CN" w:bidi="hi-IN"/>
        </w:rPr>
        <w:t>Керуюча справами (секретар)</w:t>
      </w:r>
    </w:p>
    <w:p w14:paraId="6CAAA534" w14:textId="39B5F77B" w:rsidR="00BC11E4" w:rsidRPr="00BC11E4" w:rsidRDefault="00AE7BC5" w:rsidP="00896F55">
      <w:pPr>
        <w:shd w:val="clear" w:color="auto" w:fill="FFFFFF"/>
        <w:spacing w:after="0" w:line="240" w:lineRule="auto"/>
        <w:ind w:firstLine="0"/>
        <w:jc w:val="left"/>
        <w:rPr>
          <w:rFonts w:ascii="Segoe UI" w:eastAsia="Times New Roman" w:hAnsi="Segoe UI" w:cs="Segoe UI"/>
          <w:color w:val="333333"/>
          <w:spacing w:val="7"/>
          <w:sz w:val="24"/>
          <w:szCs w:val="24"/>
          <w:lang w:eastAsia="uk-UA"/>
        </w:rPr>
      </w:pPr>
      <w:r w:rsidRPr="00AE7BC5">
        <w:rPr>
          <w:rFonts w:ascii="Times New Roman" w:eastAsia="DejaVu Sans" w:hAnsi="Times New Roman" w:cs="Times New Roman"/>
          <w:bCs/>
          <w:color w:val="000000"/>
          <w:kern w:val="2"/>
          <w:sz w:val="28"/>
          <w:szCs w:val="28"/>
          <w:shd w:val="clear" w:color="auto" w:fill="FFFFFF"/>
          <w:lang w:eastAsia="zh-CN" w:bidi="hi-IN"/>
        </w:rPr>
        <w:t xml:space="preserve">виконавчого комітету                                      </w:t>
      </w:r>
      <w:r>
        <w:rPr>
          <w:rFonts w:ascii="Times New Roman" w:eastAsia="DejaVu Sans" w:hAnsi="Times New Roman" w:cs="Times New Roman"/>
          <w:bCs/>
          <w:color w:val="000000"/>
          <w:kern w:val="2"/>
          <w:sz w:val="28"/>
          <w:szCs w:val="28"/>
          <w:shd w:val="clear" w:color="auto" w:fill="FFFFFF"/>
          <w:lang w:eastAsia="zh-CN" w:bidi="hi-IN"/>
        </w:rPr>
        <w:t xml:space="preserve">                                                                      </w:t>
      </w:r>
      <w:r w:rsidRPr="00AE7BC5">
        <w:rPr>
          <w:rFonts w:ascii="Times New Roman" w:eastAsia="DejaVu Sans" w:hAnsi="Times New Roman" w:cs="Times New Roman"/>
          <w:bCs/>
          <w:color w:val="000000"/>
          <w:kern w:val="2"/>
          <w:sz w:val="28"/>
          <w:szCs w:val="28"/>
          <w:shd w:val="clear" w:color="auto" w:fill="FFFFFF"/>
          <w:lang w:eastAsia="zh-CN" w:bidi="hi-IN"/>
        </w:rPr>
        <w:t xml:space="preserve">                                       Катерина СІРА</w:t>
      </w:r>
    </w:p>
    <w:p w14:paraId="6990AC6E" w14:textId="77777777" w:rsidR="004668EC" w:rsidRDefault="004668EC" w:rsidP="00896F55">
      <w:pPr>
        <w:spacing w:after="0" w:line="240" w:lineRule="auto"/>
      </w:pPr>
    </w:p>
    <w:sectPr w:rsidR="004668EC" w:rsidSect="00AE7BC5">
      <w:pgSz w:w="16838" w:h="11906" w:orient="landscape"/>
      <w:pgMar w:top="709"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altName w:val="Arial"/>
    <w:charset w:val="CC"/>
    <w:family w:val="swiss"/>
    <w:pitch w:val="variable"/>
    <w:sig w:usb0="00000000"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1E4"/>
    <w:rsid w:val="00085FFA"/>
    <w:rsid w:val="000D1BD8"/>
    <w:rsid w:val="00174D04"/>
    <w:rsid w:val="00224492"/>
    <w:rsid w:val="002C4D27"/>
    <w:rsid w:val="002E1DB0"/>
    <w:rsid w:val="00355553"/>
    <w:rsid w:val="003850CB"/>
    <w:rsid w:val="003B2649"/>
    <w:rsid w:val="004467FF"/>
    <w:rsid w:val="00456D05"/>
    <w:rsid w:val="004668EC"/>
    <w:rsid w:val="004775EB"/>
    <w:rsid w:val="004874A4"/>
    <w:rsid w:val="005424DD"/>
    <w:rsid w:val="00555CE4"/>
    <w:rsid w:val="00564523"/>
    <w:rsid w:val="00573FC2"/>
    <w:rsid w:val="0057752A"/>
    <w:rsid w:val="005A0541"/>
    <w:rsid w:val="005D41E0"/>
    <w:rsid w:val="005D49A3"/>
    <w:rsid w:val="00604DD9"/>
    <w:rsid w:val="00612392"/>
    <w:rsid w:val="0062717F"/>
    <w:rsid w:val="006356CD"/>
    <w:rsid w:val="0065097A"/>
    <w:rsid w:val="00665360"/>
    <w:rsid w:val="007748F1"/>
    <w:rsid w:val="0077534A"/>
    <w:rsid w:val="00794E34"/>
    <w:rsid w:val="007B62AE"/>
    <w:rsid w:val="00896F55"/>
    <w:rsid w:val="00991DDE"/>
    <w:rsid w:val="009A1CD6"/>
    <w:rsid w:val="009F7422"/>
    <w:rsid w:val="00A24216"/>
    <w:rsid w:val="00A62382"/>
    <w:rsid w:val="00AE7BC5"/>
    <w:rsid w:val="00BC11E4"/>
    <w:rsid w:val="00BC53E8"/>
    <w:rsid w:val="00D309CF"/>
    <w:rsid w:val="00DB6066"/>
    <w:rsid w:val="00DB6937"/>
    <w:rsid w:val="00DC5090"/>
    <w:rsid w:val="00E45CA8"/>
    <w:rsid w:val="00E53F55"/>
    <w:rsid w:val="00E67F4B"/>
    <w:rsid w:val="00EF6A64"/>
    <w:rsid w:val="00F20549"/>
    <w:rsid w:val="00F3183D"/>
    <w:rsid w:val="00F529B9"/>
    <w:rsid w:val="00F66839"/>
    <w:rsid w:val="00F80F5B"/>
    <w:rsid w:val="00FE0621"/>
    <w:rsid w:val="00FE52FB"/>
    <w:rsid w:val="00FF0EDD"/>
    <w:rsid w:val="00FF10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404F"/>
  <w15:chartTrackingRefBased/>
  <w15:docId w15:val="{36A08534-1097-4C2A-B6C2-002EDB45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ind w:firstLine="709"/>
        <w:jc w:val="right"/>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pacing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7BC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E7B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933558">
      <w:bodyDiv w:val="1"/>
      <w:marLeft w:val="0"/>
      <w:marRight w:val="0"/>
      <w:marTop w:val="0"/>
      <w:marBottom w:val="0"/>
      <w:divBdr>
        <w:top w:val="none" w:sz="0" w:space="0" w:color="auto"/>
        <w:left w:val="none" w:sz="0" w:space="0" w:color="auto"/>
        <w:bottom w:val="none" w:sz="0" w:space="0" w:color="auto"/>
        <w:right w:val="none" w:sz="0" w:space="0" w:color="auto"/>
      </w:divBdr>
      <w:divsChild>
        <w:div w:id="1109006140">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14382</Words>
  <Characters>8198</Characters>
  <Application>Microsoft Office Word</Application>
  <DocSecurity>0</DocSecurity>
  <Lines>68</Lines>
  <Paragraphs>45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2025-12-18T12:43:00Z</cp:lastPrinted>
  <dcterms:created xsi:type="dcterms:W3CDTF">2025-12-10T14:13:00Z</dcterms:created>
  <dcterms:modified xsi:type="dcterms:W3CDTF">2025-12-18T12:43:00Z</dcterms:modified>
</cp:coreProperties>
</file>